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1E1" w:rsidRPr="005931E1" w:rsidRDefault="005931E1" w:rsidP="005931E1">
      <w:pPr>
        <w:pStyle w:val="GvdeMetni"/>
        <w:kinsoku w:val="0"/>
        <w:overflowPunct w:val="0"/>
        <w:ind w:right="114"/>
        <w:jc w:val="right"/>
        <w:rPr>
          <w:rFonts w:asciiTheme="minorHAnsi" w:hAnsiTheme="minorHAnsi" w:cstheme="minorHAnsi"/>
          <w:spacing w:val="-2"/>
          <w:w w:val="85"/>
        </w:rPr>
      </w:pPr>
      <w:r w:rsidRPr="005931E1">
        <w:rPr>
          <w:rFonts w:asciiTheme="minorHAnsi" w:hAnsiTheme="minorHAnsi" w:cstheme="minorHAnsi"/>
          <w:w w:val="85"/>
        </w:rPr>
        <w:t>Gonca</w:t>
      </w:r>
      <w:r w:rsidRPr="005931E1">
        <w:rPr>
          <w:rFonts w:asciiTheme="minorHAnsi" w:hAnsiTheme="minorHAnsi" w:cstheme="minorHAnsi"/>
          <w:spacing w:val="-6"/>
          <w:w w:val="85"/>
        </w:rPr>
        <w:t xml:space="preserve"> </w:t>
      </w:r>
      <w:r w:rsidRPr="005931E1">
        <w:rPr>
          <w:rFonts w:asciiTheme="minorHAnsi" w:hAnsiTheme="minorHAnsi" w:cstheme="minorHAnsi"/>
          <w:w w:val="85"/>
        </w:rPr>
        <w:t>Adalı</w:t>
      </w:r>
      <w:r w:rsidRPr="005931E1">
        <w:rPr>
          <w:rFonts w:asciiTheme="minorHAnsi" w:hAnsiTheme="minorHAnsi" w:cstheme="minorHAnsi"/>
          <w:spacing w:val="-5"/>
          <w:w w:val="85"/>
        </w:rPr>
        <w:t xml:space="preserve"> </w:t>
      </w:r>
      <w:r w:rsidRPr="005931E1">
        <w:rPr>
          <w:rFonts w:asciiTheme="minorHAnsi" w:hAnsiTheme="minorHAnsi" w:cstheme="minorHAnsi"/>
          <w:spacing w:val="-2"/>
          <w:w w:val="85"/>
        </w:rPr>
        <w:t>Başmakçı*</w:t>
      </w:r>
    </w:p>
    <w:p w:rsidR="005931E1" w:rsidRPr="005931E1" w:rsidRDefault="005931E1" w:rsidP="005931E1">
      <w:pPr>
        <w:pStyle w:val="GvdeMetni"/>
        <w:kinsoku w:val="0"/>
        <w:overflowPunct w:val="0"/>
        <w:spacing w:before="190"/>
        <w:ind w:right="114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5931E1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5931E1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5931E1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5931E1" w:rsidRPr="005931E1" w:rsidRDefault="005931E1" w:rsidP="005931E1">
      <w:pPr>
        <w:pStyle w:val="GvdeMetni"/>
        <w:kinsoku w:val="0"/>
        <w:overflowPunct w:val="0"/>
        <w:spacing w:before="3"/>
        <w:rPr>
          <w:rFonts w:asciiTheme="minorHAnsi" w:hAnsiTheme="minorHAnsi" w:cstheme="minorHAnsi"/>
          <w:sz w:val="16"/>
          <w:szCs w:val="16"/>
          <w:lang w:val="tr-TR"/>
        </w:rPr>
      </w:pPr>
    </w:p>
    <w:p w:rsidR="005931E1" w:rsidRPr="005931E1" w:rsidRDefault="005931E1" w:rsidP="005931E1">
      <w:pPr>
        <w:pStyle w:val="Balk2"/>
        <w:kinsoku w:val="0"/>
        <w:overflowPunct w:val="0"/>
        <w:spacing w:line="213" w:lineRule="auto"/>
        <w:rPr>
          <w:rFonts w:asciiTheme="minorHAnsi" w:hAnsiTheme="minorHAnsi" w:cstheme="minorHAnsi"/>
          <w:spacing w:val="-2"/>
          <w:lang w:val="tr-TR"/>
        </w:rPr>
      </w:pPr>
      <w:bookmarkStart w:id="0" w:name="_GoBack"/>
      <w:r w:rsidRPr="005931E1">
        <w:rPr>
          <w:rFonts w:asciiTheme="minorHAnsi" w:hAnsiTheme="minorHAnsi" w:cstheme="minorHAnsi"/>
          <w:w w:val="90"/>
          <w:lang w:val="tr-TR"/>
        </w:rPr>
        <w:t>AIPPI 2021 Marka Konu Sorusu: Kamu Düzeni ve Genel Ahlaka Aykırı Marka</w:t>
      </w:r>
      <w:r>
        <w:rPr>
          <w:rFonts w:asciiTheme="minorHAnsi" w:hAnsiTheme="minorHAnsi" w:cstheme="minorHAnsi"/>
          <w:w w:val="90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Başvurularının Tescil Edilebilirliği</w:t>
      </w:r>
    </w:p>
    <w:bookmarkEnd w:id="0"/>
    <w:p w:rsidR="005931E1" w:rsidRPr="005931E1" w:rsidRDefault="005931E1" w:rsidP="005931E1">
      <w:pPr>
        <w:pStyle w:val="GvdeMetni"/>
        <w:kinsoku w:val="0"/>
        <w:overflowPunct w:val="0"/>
        <w:spacing w:before="198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5931E1">
        <w:rPr>
          <w:rFonts w:asciiTheme="minorHAnsi" w:hAnsiTheme="minorHAnsi" w:cstheme="minorHAnsi"/>
          <w:spacing w:val="-6"/>
          <w:lang w:val="tr-TR"/>
        </w:rPr>
        <w:t>Pandeminin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etkilerinin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yoğun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olarak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devam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ettiği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günümüzde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AIPPI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2021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Dünya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Kongresi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geçen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yıl olduğu gibi Ekim ayında yine çevrimiçi olarak gerçekleştirildi. Pandemi sonrası çevrimiçi toplantılar </w:t>
      </w:r>
      <w:r w:rsidRPr="005931E1">
        <w:rPr>
          <w:rFonts w:asciiTheme="minorHAnsi" w:hAnsiTheme="minorHAnsi" w:cstheme="minorHAnsi"/>
          <w:spacing w:val="-4"/>
          <w:lang w:val="tr-TR"/>
        </w:rPr>
        <w:t>için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artık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yeni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normalimiz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demek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sanırım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çok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da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yanlış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olmaz.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Günümüzün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doğal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bir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parçası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haline gelen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çevrimiçi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toplantılarda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artık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hepimiz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ustalaştık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ve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ilk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zamanların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acemiliğini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attık.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Bu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nedenle </w:t>
      </w:r>
      <w:r w:rsidRPr="005931E1">
        <w:rPr>
          <w:rFonts w:asciiTheme="minorHAnsi" w:hAnsiTheme="minorHAnsi" w:cstheme="minorHAnsi"/>
          <w:lang w:val="tr-TR"/>
        </w:rPr>
        <w:t>AIPPI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2021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Kongresinin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genel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olarak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verimli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ve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sorunsuz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geçtiğini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söyleyebiliriz.</w:t>
      </w:r>
    </w:p>
    <w:p w:rsidR="005931E1" w:rsidRPr="005931E1" w:rsidRDefault="005931E1" w:rsidP="005931E1">
      <w:pPr>
        <w:pStyle w:val="GvdeMetni"/>
        <w:kinsoku w:val="0"/>
        <w:overflowPunct w:val="0"/>
        <w:spacing w:before="205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5931E1">
        <w:rPr>
          <w:rFonts w:asciiTheme="minorHAnsi" w:hAnsiTheme="minorHAnsi" w:cstheme="minorHAnsi"/>
          <w:spacing w:val="-8"/>
          <w:lang w:val="tr-TR"/>
        </w:rPr>
        <w:t>Bu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yıl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marka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çalışma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grubumuzun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sorusu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“Kamu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Düzeni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ve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Genel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Ahlaka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Aykırı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Marka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Başvurularının </w:t>
      </w:r>
      <w:r w:rsidRPr="005931E1">
        <w:rPr>
          <w:rFonts w:asciiTheme="minorHAnsi" w:hAnsiTheme="minorHAnsi" w:cstheme="minorHAnsi"/>
          <w:spacing w:val="-2"/>
          <w:lang w:val="tr-TR"/>
        </w:rPr>
        <w:t>Tescil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Edilebilirliği”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olarak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belirlenmişti.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Çalışma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sorusu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kapsamında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kamu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düzeni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ve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genel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 xml:space="preserve">ahlaka </w:t>
      </w:r>
      <w:r w:rsidRPr="005931E1">
        <w:rPr>
          <w:rFonts w:asciiTheme="minorHAnsi" w:hAnsiTheme="minorHAnsi" w:cstheme="minorHAnsi"/>
          <w:spacing w:val="-4"/>
          <w:lang w:val="tr-TR"/>
        </w:rPr>
        <w:t>aykırı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markaların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tescil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edilebilirliği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ve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bu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gerekçelere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dayanan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ret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ve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hükümsüzlük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uygulamalarını </w:t>
      </w:r>
      <w:r w:rsidRPr="005931E1">
        <w:rPr>
          <w:rFonts w:asciiTheme="minorHAnsi" w:hAnsiTheme="minorHAnsi" w:cstheme="minorHAnsi"/>
          <w:spacing w:val="-2"/>
          <w:lang w:val="tr-TR"/>
        </w:rPr>
        <w:t>inceledik.</w:t>
      </w:r>
    </w:p>
    <w:p w:rsidR="005931E1" w:rsidRPr="005931E1" w:rsidRDefault="005931E1" w:rsidP="005931E1">
      <w:pPr>
        <w:pStyle w:val="GvdeMetni"/>
        <w:kinsoku w:val="0"/>
        <w:overflowPunct w:val="0"/>
        <w:spacing w:before="204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5931E1">
        <w:rPr>
          <w:rFonts w:asciiTheme="minorHAnsi" w:hAnsiTheme="minorHAnsi" w:cstheme="minorHAnsi"/>
          <w:spacing w:val="-6"/>
          <w:lang w:val="tr-TR"/>
        </w:rPr>
        <w:t>Kamu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düzeni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ve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genel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ahlak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kavramları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dünya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çapında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farklı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kültürel,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dini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ve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politik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değerlere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göre </w:t>
      </w:r>
      <w:r w:rsidRPr="005931E1">
        <w:rPr>
          <w:rFonts w:asciiTheme="minorHAnsi" w:hAnsiTheme="minorHAnsi" w:cstheme="minorHAnsi"/>
          <w:spacing w:val="-2"/>
          <w:lang w:val="tr-TR"/>
        </w:rPr>
        <w:t>değişkenlik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göstermektedir.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Farklı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yargı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alanlarının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farklı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değerleri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olsa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da;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AIPPI,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bu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ret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ve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hüküm</w:t>
      </w:r>
      <w:r w:rsidRPr="005931E1">
        <w:rPr>
          <w:rFonts w:asciiTheme="minorHAnsi" w:hAnsiTheme="minorHAnsi" w:cstheme="minorHAnsi"/>
          <w:spacing w:val="-6"/>
          <w:lang w:val="tr-TR"/>
        </w:rPr>
        <w:t>süzlük gerekçelerinin uyumlu hale getirilip getirilemeyeceğini araşt</w:t>
      </w:r>
      <w:r w:rsidRPr="005931E1">
        <w:rPr>
          <w:rFonts w:asciiTheme="minorHAnsi" w:hAnsiTheme="minorHAnsi" w:cstheme="minorHAnsi"/>
          <w:spacing w:val="-6"/>
          <w:lang w:val="tr-TR"/>
        </w:rPr>
        <w:t>ırmanın faydalı olacağını düşün</w:t>
      </w:r>
      <w:r w:rsidRPr="005931E1">
        <w:rPr>
          <w:rFonts w:asciiTheme="minorHAnsi" w:hAnsiTheme="minorHAnsi" w:cstheme="minorHAnsi"/>
          <w:spacing w:val="-6"/>
          <w:lang w:val="tr-TR"/>
        </w:rPr>
        <w:t>düğü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için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bu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konu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özelinde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çalışmalar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yapılmasına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karar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vermiştir.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Bizler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de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Türkiye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Grubu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olarak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bu </w:t>
      </w:r>
      <w:r w:rsidRPr="005931E1">
        <w:rPr>
          <w:rFonts w:asciiTheme="minorHAnsi" w:hAnsiTheme="minorHAnsi" w:cstheme="minorHAnsi"/>
          <w:lang w:val="tr-TR"/>
        </w:rPr>
        <w:t>çalışmalara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katkı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sunmaya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lang w:val="tr-TR"/>
        </w:rPr>
        <w:t>çalıştık.</w:t>
      </w:r>
    </w:p>
    <w:p w:rsidR="005931E1" w:rsidRPr="005931E1" w:rsidRDefault="005931E1" w:rsidP="005931E1">
      <w:pPr>
        <w:pStyle w:val="GvdeMetni"/>
        <w:kinsoku w:val="0"/>
        <w:overflowPunct w:val="0"/>
        <w:spacing w:before="206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5931E1">
        <w:rPr>
          <w:rFonts w:asciiTheme="minorHAnsi" w:hAnsiTheme="minorHAnsi" w:cstheme="minorHAnsi"/>
          <w:spacing w:val="-8"/>
          <w:lang w:val="tr-TR"/>
        </w:rPr>
        <w:t>Günümüzde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marka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koruması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ile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ifade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özgürlüğü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arasındaki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çatışmaların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arttığı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da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göz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önüne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lang w:val="tr-TR"/>
        </w:rPr>
        <w:t>alındı</w:t>
      </w:r>
      <w:r w:rsidRPr="005931E1">
        <w:rPr>
          <w:rFonts w:asciiTheme="minorHAnsi" w:hAnsiTheme="minorHAnsi" w:cstheme="minorHAnsi"/>
          <w:spacing w:val="-6"/>
          <w:lang w:val="tr-TR"/>
        </w:rPr>
        <w:t>ğında güncel ve önemli bir başlığın üzerinde çalışmak ve farklı ülkel</w:t>
      </w:r>
      <w:r w:rsidRPr="005931E1">
        <w:rPr>
          <w:rFonts w:asciiTheme="minorHAnsi" w:hAnsiTheme="minorHAnsi" w:cstheme="minorHAnsi"/>
          <w:spacing w:val="-6"/>
          <w:lang w:val="tr-TR"/>
        </w:rPr>
        <w:t>erdeki meslektaşlarımızın uygu</w:t>
      </w:r>
      <w:r w:rsidRPr="005931E1">
        <w:rPr>
          <w:rFonts w:asciiTheme="minorHAnsi" w:hAnsiTheme="minorHAnsi" w:cstheme="minorHAnsi"/>
          <w:spacing w:val="-2"/>
          <w:lang w:val="tr-TR"/>
        </w:rPr>
        <w:t>lama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ve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bakış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açılarını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gözlemlemek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bizim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için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keyifli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bir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çalışma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oldu.</w:t>
      </w:r>
    </w:p>
    <w:p w:rsidR="005931E1" w:rsidRPr="005931E1" w:rsidRDefault="005931E1" w:rsidP="005931E1">
      <w:pPr>
        <w:pStyle w:val="GvdeMetni"/>
        <w:kinsoku w:val="0"/>
        <w:overflowPunct w:val="0"/>
        <w:spacing w:before="203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5931E1">
        <w:rPr>
          <w:rFonts w:asciiTheme="minorHAnsi" w:hAnsiTheme="minorHAnsi" w:cstheme="minorHAnsi"/>
          <w:spacing w:val="-4"/>
          <w:lang w:val="tr-TR"/>
        </w:rPr>
        <w:t>Kongre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boyunca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40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ülkeden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katılım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sağlayan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meslektaşlarımızla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birlikte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grup</w:t>
      </w:r>
      <w:r w:rsidRPr="005931E1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toplantıları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yapıldı</w:t>
      </w:r>
      <w:r w:rsidRPr="005931E1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ve </w:t>
      </w:r>
      <w:r w:rsidRPr="005931E1">
        <w:rPr>
          <w:rFonts w:asciiTheme="minorHAnsi" w:hAnsiTheme="minorHAnsi" w:cstheme="minorHAnsi"/>
          <w:spacing w:val="-2"/>
          <w:lang w:val="tr-TR"/>
        </w:rPr>
        <w:t>çevrimiçi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oylamalar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ile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harmonize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yönergeler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oluşturuldu.</w:t>
      </w:r>
    </w:p>
    <w:p w:rsidR="005931E1" w:rsidRPr="005931E1" w:rsidRDefault="005931E1" w:rsidP="005931E1">
      <w:pPr>
        <w:pStyle w:val="GvdeMetni"/>
        <w:kinsoku w:val="0"/>
        <w:overflowPunct w:val="0"/>
        <w:spacing w:before="202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5931E1">
        <w:rPr>
          <w:rFonts w:asciiTheme="minorHAnsi" w:hAnsiTheme="minorHAnsi" w:cstheme="minorHAnsi"/>
          <w:w w:val="90"/>
          <w:lang w:val="tr-TR"/>
        </w:rPr>
        <w:t xml:space="preserve">Türkiye ulusal grubu olarak öncelikle aramızda çevrimiçi toplantılar yaparak gelen çalışma sorularını, </w:t>
      </w:r>
      <w:r w:rsidRPr="005931E1">
        <w:rPr>
          <w:rFonts w:asciiTheme="minorHAnsi" w:hAnsiTheme="minorHAnsi" w:cstheme="minorHAnsi"/>
          <w:spacing w:val="-6"/>
          <w:lang w:val="tr-TR"/>
        </w:rPr>
        <w:t>mevzuatımıza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uygun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olarak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yanıtladık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ve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uluslararası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gruba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ilettik.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Sonrasında</w:t>
      </w:r>
      <w:r w:rsidRPr="005931E1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tüm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ülkelerden</w:t>
      </w:r>
      <w:r w:rsidRPr="005931E1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gelen </w:t>
      </w:r>
      <w:r w:rsidRPr="005931E1">
        <w:rPr>
          <w:rFonts w:asciiTheme="minorHAnsi" w:hAnsiTheme="minorHAnsi" w:cstheme="minorHAnsi"/>
          <w:spacing w:val="-4"/>
          <w:lang w:val="tr-TR"/>
        </w:rPr>
        <w:t>yanıtlar uluslara</w:t>
      </w:r>
      <w:r w:rsidRPr="005931E1">
        <w:rPr>
          <w:rFonts w:asciiTheme="minorHAnsi" w:hAnsiTheme="minorHAnsi" w:cstheme="minorHAnsi"/>
          <w:spacing w:val="-4"/>
          <w:lang w:val="tr-TR"/>
        </w:rPr>
        <w:t>ra</w:t>
      </w:r>
      <w:r w:rsidRPr="005931E1">
        <w:rPr>
          <w:rFonts w:asciiTheme="minorHAnsi" w:hAnsiTheme="minorHAnsi" w:cstheme="minorHAnsi"/>
          <w:spacing w:val="-4"/>
          <w:lang w:val="tr-TR"/>
        </w:rPr>
        <w:t xml:space="preserve">sı grup tarafından derlendi. Derleme sonucu ortaya çıkan yanıtlar için ulusal grup </w:t>
      </w:r>
      <w:r w:rsidRPr="005931E1">
        <w:rPr>
          <w:rFonts w:asciiTheme="minorHAnsi" w:hAnsiTheme="minorHAnsi" w:cstheme="minorHAnsi"/>
          <w:spacing w:val="-6"/>
          <w:lang w:val="tr-TR"/>
        </w:rPr>
        <w:t>moderatörlerinin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katıldığı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çevrimiçi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toplantılar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ile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oylamalar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yapıldı.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Biz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de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bu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çevirim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>içi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toplantılara </w:t>
      </w:r>
      <w:r w:rsidRPr="005931E1">
        <w:rPr>
          <w:rFonts w:asciiTheme="minorHAnsi" w:hAnsiTheme="minorHAnsi" w:cstheme="minorHAnsi"/>
          <w:spacing w:val="-2"/>
          <w:lang w:val="tr-TR"/>
        </w:rPr>
        <w:t>katılarak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hem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grubumuz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adına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önerilerimizi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sunduk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hem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de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taslak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yönergeler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için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Türkiye</w:t>
      </w:r>
      <w:r w:rsidRPr="005931E1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Grubu adına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oy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kullandık.</w:t>
      </w:r>
      <w:r w:rsidRPr="005931E1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Kongre’de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ise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tüm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ülke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delegelerinin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katılımları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ile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yönerge</w:t>
      </w:r>
      <w:r w:rsidRPr="005931E1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görüşüldü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>ve</w:t>
      </w:r>
      <w:r w:rsidRPr="005931E1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lang w:val="tr-TR"/>
        </w:rPr>
        <w:t xml:space="preserve">yine </w:t>
      </w:r>
      <w:r w:rsidRPr="005931E1">
        <w:rPr>
          <w:rFonts w:asciiTheme="minorHAnsi" w:hAnsiTheme="minorHAnsi" w:cstheme="minorHAnsi"/>
          <w:w w:val="90"/>
          <w:lang w:val="tr-TR"/>
        </w:rPr>
        <w:t>çevrimiçi olarak yapılan oylamaların neticesinde Genel Kurul tarafınd</w:t>
      </w:r>
      <w:r w:rsidRPr="005931E1">
        <w:rPr>
          <w:rFonts w:asciiTheme="minorHAnsi" w:hAnsiTheme="minorHAnsi" w:cstheme="minorHAnsi"/>
          <w:w w:val="90"/>
          <w:lang w:val="tr-TR"/>
        </w:rPr>
        <w:t>an Nihai Yönerge (Final Resolu</w:t>
      </w:r>
      <w:r w:rsidRPr="005931E1">
        <w:rPr>
          <w:rFonts w:asciiTheme="minorHAnsi" w:hAnsiTheme="minorHAnsi" w:cstheme="minorHAnsi"/>
          <w:lang w:val="tr-TR"/>
        </w:rPr>
        <w:t>tion) kabul edildi.</w:t>
      </w:r>
    </w:p>
    <w:p w:rsidR="005931E1" w:rsidRPr="005931E1" w:rsidRDefault="005931E1" w:rsidP="005931E1">
      <w:pPr>
        <w:pStyle w:val="GvdeMetni"/>
        <w:kinsoku w:val="0"/>
        <w:overflowPunct w:val="0"/>
        <w:spacing w:before="95"/>
        <w:ind w:left="341"/>
        <w:rPr>
          <w:rFonts w:asciiTheme="minorHAnsi" w:hAnsiTheme="minorHAnsi" w:cstheme="minorHAnsi"/>
          <w:spacing w:val="-4"/>
          <w:lang w:val="tr-TR"/>
        </w:rPr>
      </w:pPr>
      <w:r w:rsidRPr="005931E1">
        <w:rPr>
          <w:rFonts w:asciiTheme="minorHAnsi" w:hAnsiTheme="minorHAnsi" w:cstheme="minorHAnsi"/>
          <w:spacing w:val="-4"/>
          <w:lang w:val="tr-TR"/>
        </w:rPr>
        <w:t>Nihai</w:t>
      </w:r>
      <w:r w:rsidRPr="005931E1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Yönerge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ile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ilgili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önemli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başlıkları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aşağıdaki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şekilde</w:t>
      </w:r>
      <w:r w:rsidRPr="005931E1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lang w:val="tr-TR"/>
        </w:rPr>
        <w:t>özetleyebiliriz:</w:t>
      </w:r>
    </w:p>
    <w:p w:rsidR="005931E1" w:rsidRPr="005931E1" w:rsidRDefault="005931E1" w:rsidP="005931E1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91"/>
        <w:ind w:right="0" w:hanging="283"/>
        <w:jc w:val="left"/>
        <w:rPr>
          <w:rFonts w:asciiTheme="minorHAnsi" w:hAnsiTheme="minorHAnsi" w:cstheme="minorHAnsi"/>
          <w:spacing w:val="-2"/>
          <w:w w:val="90"/>
          <w:sz w:val="22"/>
          <w:szCs w:val="22"/>
          <w:lang w:val="tr-TR"/>
        </w:rPr>
      </w:pP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Kamu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düzenine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aykırı</w:t>
      </w:r>
      <w:r w:rsidRPr="005931E1">
        <w:rPr>
          <w:rFonts w:asciiTheme="minorHAnsi" w:hAnsiTheme="minorHAnsi" w:cstheme="minorHAnsi"/>
          <w:spacing w:val="24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olan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markalar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reddedilmeli</w:t>
      </w:r>
      <w:r w:rsidRPr="005931E1">
        <w:rPr>
          <w:rFonts w:asciiTheme="minorHAnsi" w:hAnsiTheme="minorHAnsi" w:cstheme="minorHAnsi"/>
          <w:spacing w:val="24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veya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>hükümsüz</w:t>
      </w:r>
      <w:r w:rsidRPr="005931E1">
        <w:rPr>
          <w:rFonts w:asciiTheme="minorHAnsi" w:hAnsiTheme="minorHAnsi" w:cstheme="minorHAnsi"/>
          <w:spacing w:val="23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w w:val="90"/>
          <w:sz w:val="22"/>
          <w:szCs w:val="22"/>
          <w:lang w:val="tr-TR"/>
        </w:rPr>
        <w:t>kılınmalıdır.</w:t>
      </w:r>
    </w:p>
    <w:p w:rsidR="005931E1" w:rsidRPr="005931E1" w:rsidRDefault="005931E1" w:rsidP="005931E1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90"/>
        <w:ind w:right="0" w:hanging="283"/>
        <w:jc w:val="left"/>
        <w:rPr>
          <w:rFonts w:asciiTheme="minorHAnsi" w:hAnsiTheme="minorHAnsi" w:cstheme="minorHAnsi"/>
          <w:spacing w:val="-8"/>
          <w:sz w:val="22"/>
          <w:szCs w:val="22"/>
          <w:lang w:val="tr-TR"/>
        </w:rPr>
      </w:pP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Ahlaka</w:t>
      </w:r>
      <w:r w:rsidRPr="005931E1">
        <w:rPr>
          <w:rFonts w:asciiTheme="minorHAnsi" w:hAnsiTheme="minorHAnsi" w:cstheme="minorHAnsi"/>
          <w:spacing w:val="1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aykırı</w:t>
      </w:r>
      <w:r w:rsidRPr="005931E1">
        <w:rPr>
          <w:rFonts w:asciiTheme="minorHAnsi" w:hAnsiTheme="minorHAnsi" w:cstheme="minorHAnsi"/>
          <w:spacing w:val="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markalar</w:t>
      </w:r>
      <w:r w:rsidRPr="005931E1">
        <w:rPr>
          <w:rFonts w:asciiTheme="minorHAnsi" w:hAnsiTheme="minorHAnsi" w:cstheme="minorHAnsi"/>
          <w:spacing w:val="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reddedilmeli</w:t>
      </w:r>
      <w:r w:rsidRPr="005931E1">
        <w:rPr>
          <w:rFonts w:asciiTheme="minorHAnsi" w:hAnsiTheme="minorHAnsi" w:cstheme="minorHAnsi"/>
          <w:spacing w:val="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veya</w:t>
      </w:r>
      <w:r w:rsidRPr="005931E1">
        <w:rPr>
          <w:rFonts w:asciiTheme="minorHAnsi" w:hAnsiTheme="minorHAnsi" w:cstheme="minorHAnsi"/>
          <w:spacing w:val="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hükümsüz</w:t>
      </w:r>
      <w:r w:rsidRPr="005931E1">
        <w:rPr>
          <w:rFonts w:asciiTheme="minorHAnsi" w:hAnsiTheme="minorHAnsi" w:cstheme="minorHAnsi"/>
          <w:spacing w:val="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>kılınmalıdır;</w:t>
      </w:r>
    </w:p>
    <w:p w:rsidR="005931E1" w:rsidRPr="005931E1" w:rsidRDefault="005931E1" w:rsidP="005931E1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99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markanın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kamu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düzenine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ahlaka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aykırı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kabul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edilmesi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için,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ilgili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markanın</w:t>
      </w:r>
      <w:r w:rsidRPr="005931E1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2"/>
          <w:sz w:val="22"/>
          <w:szCs w:val="22"/>
          <w:lang w:val="tr-TR"/>
        </w:rPr>
        <w:t>karşılaşılabi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leceği bağlam dikkate alınarak, ortalama duyarlılık ve hoşgörü eşiğine sahip makul bir kişinin </w:t>
      </w:r>
      <w:r w:rsidRPr="005931E1">
        <w:rPr>
          <w:rFonts w:asciiTheme="minorHAnsi" w:hAnsiTheme="minorHAnsi" w:cstheme="minorHAnsi"/>
          <w:sz w:val="22"/>
          <w:szCs w:val="22"/>
          <w:lang w:val="tr-TR"/>
        </w:rPr>
        <w:t>bakış açısıyla değerlendirilmesi gerekir.</w:t>
      </w:r>
    </w:p>
    <w:p w:rsidR="005931E1" w:rsidRPr="005931E1" w:rsidRDefault="005931E1" w:rsidP="005931E1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95"/>
        <w:ind w:right="0" w:hanging="283"/>
        <w:jc w:val="left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Kamu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düzeni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ve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ahlaka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ilişkin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görüşler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dinamiktir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ve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zaman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içinde</w:t>
      </w:r>
      <w:r w:rsidRPr="005931E1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>değişebilir.</w:t>
      </w:r>
    </w:p>
    <w:p w:rsidR="005931E1" w:rsidRPr="005931E1" w:rsidRDefault="005931E1" w:rsidP="005931E1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99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5931E1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Kamu düzeni ve ahlakına ilişkin gerekçeler, bölgenin her yerindeki insanların görüşlerine göre </w:t>
      </w:r>
      <w:r w:rsidRPr="005931E1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değerlendirilmelidir. Kamu düzenine veya azımsanamayacak büyüklükteki bir topluluğun veya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coğrafi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alanın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kabul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gören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ahlak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ilkelerine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aykırı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olan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markalar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reddedilmeli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>veya</w:t>
      </w:r>
      <w:r w:rsidRPr="005931E1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931E1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hükümsüz </w:t>
      </w:r>
      <w:r w:rsidRPr="005931E1">
        <w:rPr>
          <w:rFonts w:asciiTheme="minorHAnsi" w:hAnsiTheme="minorHAnsi" w:cstheme="minorHAnsi"/>
          <w:sz w:val="22"/>
          <w:szCs w:val="22"/>
          <w:lang w:val="tr-TR"/>
        </w:rPr>
        <w:t>ilan edilmelidir.</w:t>
      </w:r>
    </w:p>
    <w:p w:rsidR="005931E1" w:rsidRPr="005931E1" w:rsidRDefault="005931E1" w:rsidP="005931E1">
      <w:pPr>
        <w:pStyle w:val="GvdeMetni"/>
        <w:kinsoku w:val="0"/>
        <w:overflowPunct w:val="0"/>
        <w:spacing w:line="230" w:lineRule="auto"/>
        <w:ind w:left="341"/>
        <w:rPr>
          <w:rFonts w:asciiTheme="minorHAnsi" w:hAnsiTheme="minorHAnsi" w:cstheme="minorHAnsi"/>
          <w:w w:val="90"/>
          <w:lang w:val="tr-TR"/>
        </w:rPr>
      </w:pPr>
    </w:p>
    <w:p w:rsidR="005931E1" w:rsidRPr="005931E1" w:rsidRDefault="005931E1" w:rsidP="005931E1">
      <w:pPr>
        <w:pStyle w:val="GvdeMetni"/>
        <w:kinsoku w:val="0"/>
        <w:overflowPunct w:val="0"/>
        <w:spacing w:line="230" w:lineRule="auto"/>
        <w:ind w:left="341"/>
        <w:rPr>
          <w:rFonts w:asciiTheme="minorHAnsi" w:hAnsiTheme="minorHAnsi" w:cstheme="minorHAnsi"/>
          <w:spacing w:val="-6"/>
          <w:lang w:val="tr-TR"/>
        </w:rPr>
      </w:pPr>
      <w:r w:rsidRPr="005931E1">
        <w:rPr>
          <w:rFonts w:asciiTheme="minorHAnsi" w:hAnsiTheme="minorHAnsi" w:cstheme="minorHAnsi"/>
          <w:w w:val="90"/>
          <w:lang w:val="tr-TR"/>
        </w:rPr>
        <w:t>Yönergenin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İngilizce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tam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metnine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aşağıdaki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linkten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ulaşılması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r w:rsidRPr="005931E1">
        <w:rPr>
          <w:rFonts w:asciiTheme="minorHAnsi" w:hAnsiTheme="minorHAnsi" w:cstheme="minorHAnsi"/>
          <w:w w:val="90"/>
          <w:lang w:val="tr-TR"/>
        </w:rPr>
        <w:t>mümkündür:</w:t>
      </w:r>
      <w:r w:rsidRPr="005931E1">
        <w:rPr>
          <w:rFonts w:asciiTheme="minorHAnsi" w:hAnsiTheme="minorHAnsi" w:cstheme="minorHAnsi"/>
          <w:lang w:val="tr-TR"/>
        </w:rPr>
        <w:t xml:space="preserve"> </w:t>
      </w:r>
      <w:hyperlink r:id="rId5" w:history="1">
        <w:r w:rsidRPr="005931E1">
          <w:rPr>
            <w:rFonts w:asciiTheme="minorHAnsi" w:hAnsiTheme="minorHAnsi" w:cstheme="minorHAnsi"/>
            <w:w w:val="90"/>
            <w:lang w:val="tr-TR"/>
          </w:rPr>
          <w:t>https://aippi.soutron.net/</w:t>
        </w:r>
      </w:hyperlink>
      <w:r w:rsidRPr="005931E1">
        <w:rPr>
          <w:rFonts w:asciiTheme="minorHAnsi" w:hAnsiTheme="minorHAnsi" w:cstheme="minorHAnsi"/>
          <w:spacing w:val="80"/>
          <w:lang w:val="tr-TR"/>
        </w:rPr>
        <w:t xml:space="preserve"> </w:t>
      </w:r>
      <w:hyperlink r:id="rId6" w:history="1">
        <w:r w:rsidRPr="005931E1">
          <w:rPr>
            <w:rFonts w:asciiTheme="minorHAnsi" w:hAnsiTheme="minorHAnsi" w:cstheme="minorHAnsi"/>
            <w:spacing w:val="-6"/>
            <w:lang w:val="tr-TR"/>
          </w:rPr>
          <w:t>Portal/DownloadImageFile.ashx?fieldValueId=5205</w:t>
        </w:r>
      </w:hyperlink>
    </w:p>
    <w:p w:rsidR="00164C4B" w:rsidRPr="005931E1" w:rsidRDefault="005931E1" w:rsidP="005931E1">
      <w:pPr>
        <w:pStyle w:val="GvdeMetni"/>
        <w:kinsoku w:val="0"/>
        <w:overflowPunct w:val="0"/>
        <w:spacing w:line="230" w:lineRule="auto"/>
        <w:ind w:left="341"/>
        <w:rPr>
          <w:rFonts w:asciiTheme="minorHAnsi" w:hAnsiTheme="minorHAnsi" w:cstheme="minorHAnsi"/>
        </w:rPr>
      </w:pP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*Patent</w:t>
      </w:r>
      <w:r w:rsidRPr="005931E1">
        <w:rPr>
          <w:rFonts w:asciiTheme="minorHAnsi" w:hAnsiTheme="minorHAnsi" w:cstheme="minorHAnsi"/>
          <w:spacing w:val="-8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ve</w:t>
      </w:r>
      <w:r w:rsidRPr="005931E1">
        <w:rPr>
          <w:rFonts w:asciiTheme="minorHAnsi" w:hAnsiTheme="minorHAnsi" w:cstheme="minorHAnsi"/>
          <w:spacing w:val="-7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Marka</w:t>
      </w:r>
      <w:r w:rsidRPr="005931E1">
        <w:rPr>
          <w:rFonts w:asciiTheme="minorHAnsi" w:hAnsiTheme="minorHAnsi" w:cstheme="minorHAnsi"/>
          <w:spacing w:val="-7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Vekili,</w:t>
      </w:r>
      <w:r w:rsidRPr="005931E1">
        <w:rPr>
          <w:rFonts w:asciiTheme="minorHAnsi" w:hAnsiTheme="minorHAnsi" w:cstheme="minorHAnsi"/>
          <w:spacing w:val="-8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Ankara</w:t>
      </w:r>
      <w:r w:rsidRPr="005931E1">
        <w:rPr>
          <w:rFonts w:asciiTheme="minorHAnsi" w:hAnsiTheme="minorHAnsi" w:cstheme="minorHAnsi"/>
          <w:spacing w:val="-7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Patent</w:t>
      </w:r>
      <w:r w:rsidRPr="005931E1">
        <w:rPr>
          <w:rFonts w:asciiTheme="minorHAnsi" w:hAnsiTheme="minorHAnsi" w:cstheme="minorHAnsi"/>
          <w:spacing w:val="-7"/>
          <w:w w:val="95"/>
          <w:sz w:val="18"/>
          <w:szCs w:val="18"/>
          <w:lang w:val="tr-TR"/>
        </w:rPr>
        <w:t xml:space="preserve"> </w:t>
      </w:r>
      <w:r w:rsidRPr="005931E1">
        <w:rPr>
          <w:rFonts w:asciiTheme="minorHAnsi" w:hAnsiTheme="minorHAnsi" w:cstheme="minorHAnsi"/>
          <w:w w:val="95"/>
          <w:sz w:val="18"/>
          <w:szCs w:val="18"/>
          <w:lang w:val="tr-TR"/>
        </w:rPr>
        <w:t>Bürosu,</w:t>
      </w:r>
      <w:r w:rsidRPr="005931E1">
        <w:rPr>
          <w:rFonts w:asciiTheme="minorHAnsi" w:hAnsiTheme="minorHAnsi" w:cstheme="minorHAnsi"/>
          <w:spacing w:val="-8"/>
          <w:w w:val="95"/>
          <w:sz w:val="18"/>
          <w:szCs w:val="18"/>
          <w:lang w:val="tr-TR"/>
        </w:rPr>
        <w:t xml:space="preserve"> </w:t>
      </w:r>
      <w:hyperlink r:id="rId7" w:history="1">
        <w:r w:rsidRPr="005931E1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gonca.adali@ankarapatent.com</w:t>
        </w:r>
      </w:hyperlink>
    </w:p>
    <w:sectPr w:rsidR="00164C4B" w:rsidRPr="005931E1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E1"/>
    <w:rsid w:val="00164C4B"/>
    <w:rsid w:val="005931E1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B2A0859"/>
  <w15:chartTrackingRefBased/>
  <w15:docId w15:val="{32F48B76-CE61-4404-9A7B-551A32F9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1"/>
    <w:qFormat/>
    <w:rsid w:val="005931E1"/>
    <w:pPr>
      <w:widowControl w:val="0"/>
      <w:autoSpaceDE w:val="0"/>
      <w:autoSpaceDN w:val="0"/>
      <w:adjustRightInd w:val="0"/>
      <w:spacing w:before="135" w:after="0" w:line="240" w:lineRule="auto"/>
      <w:ind w:left="343"/>
      <w:jc w:val="both"/>
      <w:outlineLvl w:val="1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5931E1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5931E1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31E1"/>
    <w:rPr>
      <w:rFonts w:ascii="Century Gothic" w:eastAsia="Times New Roman" w:hAnsi="Century Gothic" w:cs="Century Gothic"/>
    </w:rPr>
  </w:style>
  <w:style w:type="paragraph" w:styleId="ListeParagraf">
    <w:name w:val="List Paragraph"/>
    <w:basedOn w:val="Normal"/>
    <w:uiPriority w:val="1"/>
    <w:qFormat/>
    <w:rsid w:val="005931E1"/>
    <w:pPr>
      <w:widowControl w:val="0"/>
      <w:autoSpaceDE w:val="0"/>
      <w:autoSpaceDN w:val="0"/>
      <w:adjustRightInd w:val="0"/>
      <w:spacing w:before="202" w:after="0" w:line="240" w:lineRule="auto"/>
      <w:ind w:left="908" w:right="115" w:hanging="284"/>
      <w:jc w:val="both"/>
    </w:pPr>
    <w:rPr>
      <w:rFonts w:ascii="Century Gothic" w:eastAsia="Times New Roman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nca.adali@ankarapate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fieldValueId=5205" TargetMode="External"/><Relationship Id="rId5" Type="http://schemas.openxmlformats.org/officeDocument/2006/relationships/hyperlink" Target="https://aippi.soutron.net/Portal/DownloadImageFile.ashx?fieldValueId=520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2024-02-15T09:03:00Z</dcterms:created>
  <dcterms:modified xsi:type="dcterms:W3CDTF">2024-02-15T09:06:00Z</dcterms:modified>
</cp:coreProperties>
</file>