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EDC" w:rsidRPr="00A81EDC" w:rsidRDefault="00A81EDC" w:rsidP="00A81EDC">
      <w:pPr>
        <w:pStyle w:val="GvdeMetni"/>
        <w:kinsoku w:val="0"/>
        <w:overflowPunct w:val="0"/>
        <w:ind w:left="333"/>
        <w:rPr>
          <w:rFonts w:asciiTheme="minorHAnsi" w:hAnsiTheme="minorHAnsi" w:cstheme="minorHAnsi"/>
          <w:sz w:val="20"/>
          <w:szCs w:val="20"/>
          <w:lang w:val="tr-TR"/>
        </w:rPr>
      </w:pPr>
    </w:p>
    <w:p w:rsidR="00A81EDC" w:rsidRPr="00A81EDC" w:rsidRDefault="00A81EDC" w:rsidP="00A81EDC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A81EDC" w:rsidRPr="00A81EDC" w:rsidRDefault="00A81EDC" w:rsidP="00A81EDC">
      <w:pPr>
        <w:pStyle w:val="GvdeMetni"/>
        <w:kinsoku w:val="0"/>
        <w:overflowPunct w:val="0"/>
        <w:ind w:right="255"/>
        <w:jc w:val="right"/>
        <w:rPr>
          <w:rFonts w:asciiTheme="minorHAnsi" w:hAnsiTheme="minorHAnsi" w:cstheme="minorHAnsi"/>
          <w:spacing w:val="-2"/>
          <w:w w:val="85"/>
        </w:rPr>
      </w:pPr>
      <w:r w:rsidRPr="00A81EDC">
        <w:rPr>
          <w:rFonts w:asciiTheme="minorHAnsi" w:hAnsiTheme="minorHAnsi" w:cstheme="minorHAnsi"/>
          <w:w w:val="85"/>
        </w:rPr>
        <w:t>Mustafa</w:t>
      </w:r>
      <w:r w:rsidRPr="00A81EDC">
        <w:rPr>
          <w:rFonts w:asciiTheme="minorHAnsi" w:hAnsiTheme="minorHAnsi" w:cstheme="minorHAnsi"/>
          <w:spacing w:val="-3"/>
        </w:rPr>
        <w:t xml:space="preserve"> </w:t>
      </w:r>
      <w:r w:rsidRPr="00A81EDC">
        <w:rPr>
          <w:rFonts w:asciiTheme="minorHAnsi" w:hAnsiTheme="minorHAnsi" w:cstheme="minorHAnsi"/>
          <w:w w:val="85"/>
        </w:rPr>
        <w:t>Çağatay</w:t>
      </w:r>
      <w:r w:rsidRPr="00A81EDC">
        <w:rPr>
          <w:rFonts w:asciiTheme="minorHAnsi" w:hAnsiTheme="minorHAnsi" w:cstheme="minorHAnsi"/>
          <w:spacing w:val="-3"/>
        </w:rPr>
        <w:t xml:space="preserve"> </w:t>
      </w:r>
      <w:r w:rsidRPr="00A81EDC">
        <w:rPr>
          <w:rFonts w:asciiTheme="minorHAnsi" w:hAnsiTheme="minorHAnsi" w:cstheme="minorHAnsi"/>
          <w:spacing w:val="-2"/>
          <w:w w:val="85"/>
        </w:rPr>
        <w:t>Akbaş*</w:t>
      </w:r>
    </w:p>
    <w:p w:rsidR="00A81EDC" w:rsidRPr="00A81EDC" w:rsidRDefault="00A81EDC" w:rsidP="00A81EDC">
      <w:pPr>
        <w:pStyle w:val="GvdeMetni"/>
        <w:kinsoku w:val="0"/>
        <w:overflowPunct w:val="0"/>
        <w:spacing w:before="5"/>
        <w:ind w:right="255"/>
        <w:rPr>
          <w:rFonts w:asciiTheme="minorHAnsi" w:hAnsiTheme="minorHAnsi" w:cstheme="minorHAnsi"/>
          <w:sz w:val="20"/>
          <w:szCs w:val="20"/>
        </w:rPr>
      </w:pPr>
    </w:p>
    <w:p w:rsidR="00A81EDC" w:rsidRPr="00A81EDC" w:rsidRDefault="00A81EDC" w:rsidP="00A81EDC">
      <w:pPr>
        <w:pStyle w:val="GvdeMetni"/>
        <w:kinsoku w:val="0"/>
        <w:overflowPunct w:val="0"/>
        <w:ind w:right="255"/>
        <w:jc w:val="right"/>
        <w:rPr>
          <w:rFonts w:asciiTheme="minorHAnsi" w:hAnsiTheme="minorHAnsi" w:cstheme="minorHAnsi"/>
          <w:b/>
          <w:bCs/>
          <w:i/>
          <w:iCs/>
          <w:spacing w:val="-6"/>
        </w:rPr>
      </w:pPr>
      <w:r w:rsidRPr="00A81EDC">
        <w:rPr>
          <w:rFonts w:asciiTheme="minorHAnsi" w:hAnsiTheme="minorHAnsi" w:cstheme="minorHAnsi"/>
          <w:b/>
          <w:bCs/>
          <w:i/>
          <w:iCs/>
          <w:spacing w:val="-6"/>
        </w:rPr>
        <w:t>AIPPI</w:t>
      </w:r>
      <w:r w:rsidRPr="00A81EDC">
        <w:rPr>
          <w:rFonts w:asciiTheme="minorHAnsi" w:hAnsiTheme="minorHAnsi" w:cstheme="minorHAnsi"/>
          <w:b/>
          <w:bCs/>
          <w:i/>
          <w:iCs/>
          <w:spacing w:val="-4"/>
        </w:rPr>
        <w:t xml:space="preserve"> </w:t>
      </w:r>
      <w:r w:rsidRPr="00A81EDC">
        <w:rPr>
          <w:rFonts w:asciiTheme="minorHAnsi" w:hAnsiTheme="minorHAnsi" w:cstheme="minorHAnsi"/>
          <w:b/>
          <w:bCs/>
          <w:i/>
          <w:iCs/>
          <w:spacing w:val="-6"/>
        </w:rPr>
        <w:t>Türkiye</w:t>
      </w:r>
      <w:r w:rsidRPr="00A81EDC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A81EDC">
        <w:rPr>
          <w:rFonts w:asciiTheme="minorHAnsi" w:hAnsiTheme="minorHAnsi" w:cstheme="minorHAnsi"/>
          <w:b/>
          <w:bCs/>
          <w:i/>
          <w:iCs/>
          <w:spacing w:val="-6"/>
        </w:rPr>
        <w:t>/</w:t>
      </w:r>
      <w:r w:rsidRPr="00A81EDC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A81EDC">
        <w:rPr>
          <w:rFonts w:asciiTheme="minorHAnsi" w:hAnsiTheme="minorHAnsi" w:cstheme="minorHAnsi"/>
          <w:b/>
          <w:bCs/>
          <w:i/>
          <w:iCs/>
          <w:spacing w:val="-6"/>
        </w:rPr>
        <w:t>Fikri</w:t>
      </w:r>
      <w:r w:rsidRPr="00A81EDC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A81EDC">
        <w:rPr>
          <w:rFonts w:asciiTheme="minorHAnsi" w:hAnsiTheme="minorHAnsi" w:cstheme="minorHAnsi"/>
          <w:b/>
          <w:bCs/>
          <w:i/>
          <w:iCs/>
          <w:spacing w:val="-6"/>
        </w:rPr>
        <w:t>Mülkiyet</w:t>
      </w:r>
      <w:r w:rsidRPr="00A81EDC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A81EDC">
        <w:rPr>
          <w:rFonts w:asciiTheme="minorHAnsi" w:hAnsiTheme="minorHAnsi" w:cstheme="minorHAnsi"/>
          <w:b/>
          <w:bCs/>
          <w:i/>
          <w:iCs/>
          <w:spacing w:val="-6"/>
        </w:rPr>
        <w:t>Hakları</w:t>
      </w:r>
      <w:r w:rsidRPr="00A81EDC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A81EDC">
        <w:rPr>
          <w:rFonts w:asciiTheme="minorHAnsi" w:hAnsiTheme="minorHAnsi" w:cstheme="minorHAnsi"/>
          <w:b/>
          <w:bCs/>
          <w:i/>
          <w:iCs/>
          <w:spacing w:val="-6"/>
        </w:rPr>
        <w:t>Koruma</w:t>
      </w:r>
      <w:r w:rsidRPr="00A81EDC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A81EDC">
        <w:rPr>
          <w:rFonts w:asciiTheme="minorHAnsi" w:hAnsiTheme="minorHAnsi" w:cstheme="minorHAnsi"/>
          <w:b/>
          <w:bCs/>
          <w:i/>
          <w:iCs/>
          <w:spacing w:val="-6"/>
        </w:rPr>
        <w:t>Derneği</w:t>
      </w:r>
      <w:r w:rsidRPr="00A81EDC">
        <w:rPr>
          <w:rFonts w:asciiTheme="minorHAnsi" w:hAnsiTheme="minorHAnsi" w:cstheme="minorHAnsi"/>
          <w:b/>
          <w:bCs/>
          <w:i/>
          <w:iCs/>
          <w:spacing w:val="-3"/>
        </w:rPr>
        <w:t xml:space="preserve"> </w:t>
      </w:r>
      <w:r w:rsidRPr="00A81EDC">
        <w:rPr>
          <w:rFonts w:asciiTheme="minorHAnsi" w:hAnsiTheme="minorHAnsi" w:cstheme="minorHAnsi"/>
          <w:b/>
          <w:bCs/>
          <w:i/>
          <w:iCs/>
          <w:spacing w:val="-6"/>
        </w:rPr>
        <w:t>Üyesi</w:t>
      </w:r>
    </w:p>
    <w:p w:rsidR="00A81EDC" w:rsidRPr="00A81EDC" w:rsidRDefault="00A81EDC" w:rsidP="00A81EDC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5"/>
          <w:szCs w:val="25"/>
          <w:lang w:val="tr-TR"/>
        </w:rPr>
      </w:pPr>
    </w:p>
    <w:p w:rsidR="00A81EDC" w:rsidRPr="00A81EDC" w:rsidRDefault="00A81EDC" w:rsidP="00A81EDC">
      <w:pPr>
        <w:pStyle w:val="Balk2"/>
        <w:kinsoku w:val="0"/>
        <w:overflowPunct w:val="0"/>
        <w:spacing w:before="105"/>
        <w:rPr>
          <w:rFonts w:asciiTheme="minorHAnsi" w:hAnsiTheme="minorHAnsi" w:cstheme="minorHAnsi"/>
          <w:spacing w:val="-2"/>
          <w:w w:val="85"/>
          <w:lang w:val="tr-TR"/>
        </w:rPr>
      </w:pPr>
      <w:r w:rsidRPr="00A81EDC">
        <w:rPr>
          <w:rFonts w:asciiTheme="minorHAnsi" w:hAnsiTheme="minorHAnsi" w:cstheme="minorHAnsi"/>
          <w:w w:val="85"/>
          <w:lang w:val="tr-TR"/>
        </w:rPr>
        <w:t>AIPPI</w:t>
      </w:r>
      <w:r w:rsidRPr="00A81EDC">
        <w:rPr>
          <w:rFonts w:asciiTheme="minorHAnsi" w:hAnsiTheme="minorHAnsi" w:cstheme="minorHAnsi"/>
          <w:spacing w:val="17"/>
          <w:lang w:val="tr-TR"/>
        </w:rPr>
        <w:t xml:space="preserve"> </w:t>
      </w:r>
      <w:r w:rsidRPr="00A81EDC">
        <w:rPr>
          <w:rFonts w:asciiTheme="minorHAnsi" w:hAnsiTheme="minorHAnsi" w:cstheme="minorHAnsi"/>
          <w:w w:val="85"/>
          <w:lang w:val="tr-TR"/>
        </w:rPr>
        <w:t>2021</w:t>
      </w:r>
      <w:r w:rsidRPr="00A81EDC">
        <w:rPr>
          <w:rFonts w:asciiTheme="minorHAnsi" w:hAnsiTheme="minorHAnsi" w:cstheme="minorHAnsi"/>
          <w:spacing w:val="18"/>
          <w:lang w:val="tr-TR"/>
        </w:rPr>
        <w:t xml:space="preserve"> </w:t>
      </w:r>
      <w:r w:rsidRPr="00A81EDC">
        <w:rPr>
          <w:rFonts w:asciiTheme="minorHAnsi" w:hAnsiTheme="minorHAnsi" w:cstheme="minorHAnsi"/>
          <w:w w:val="85"/>
          <w:lang w:val="tr-TR"/>
        </w:rPr>
        <w:t>Dünya</w:t>
      </w:r>
      <w:r w:rsidRPr="00A81EDC">
        <w:rPr>
          <w:rFonts w:asciiTheme="minorHAnsi" w:hAnsiTheme="minorHAnsi" w:cstheme="minorHAnsi"/>
          <w:spacing w:val="18"/>
          <w:lang w:val="tr-TR"/>
        </w:rPr>
        <w:t xml:space="preserve"> </w:t>
      </w:r>
      <w:r w:rsidRPr="00A81EDC">
        <w:rPr>
          <w:rFonts w:asciiTheme="minorHAnsi" w:hAnsiTheme="minorHAnsi" w:cstheme="minorHAnsi"/>
          <w:w w:val="85"/>
          <w:lang w:val="tr-TR"/>
        </w:rPr>
        <w:t>Kongresi:</w:t>
      </w:r>
      <w:r w:rsidRPr="00A81EDC">
        <w:rPr>
          <w:rFonts w:asciiTheme="minorHAnsi" w:hAnsiTheme="minorHAnsi" w:cstheme="minorHAnsi"/>
          <w:spacing w:val="18"/>
          <w:lang w:val="tr-TR"/>
        </w:rPr>
        <w:t xml:space="preserve"> </w:t>
      </w:r>
      <w:r w:rsidRPr="00A81EDC">
        <w:rPr>
          <w:rFonts w:asciiTheme="minorHAnsi" w:hAnsiTheme="minorHAnsi" w:cstheme="minorHAnsi"/>
          <w:w w:val="85"/>
          <w:lang w:val="tr-TR"/>
        </w:rPr>
        <w:t>Pandeminin</w:t>
      </w:r>
      <w:r w:rsidRPr="00A81EDC">
        <w:rPr>
          <w:rFonts w:asciiTheme="minorHAnsi" w:hAnsiTheme="minorHAnsi" w:cstheme="minorHAnsi"/>
          <w:spacing w:val="18"/>
          <w:lang w:val="tr-TR"/>
        </w:rPr>
        <w:t xml:space="preserve"> </w:t>
      </w:r>
      <w:r w:rsidRPr="00A81EDC">
        <w:rPr>
          <w:rFonts w:asciiTheme="minorHAnsi" w:hAnsiTheme="minorHAnsi" w:cstheme="minorHAnsi"/>
          <w:w w:val="85"/>
          <w:lang w:val="tr-TR"/>
        </w:rPr>
        <w:t>İkinci</w:t>
      </w:r>
      <w:r w:rsidRPr="00A81EDC">
        <w:rPr>
          <w:rFonts w:asciiTheme="minorHAnsi" w:hAnsiTheme="minorHAnsi" w:cstheme="minorHAnsi"/>
          <w:spacing w:val="18"/>
          <w:lang w:val="tr-TR"/>
        </w:rPr>
        <w:t xml:space="preserve"> </w:t>
      </w:r>
      <w:r w:rsidRPr="00A81EDC">
        <w:rPr>
          <w:rFonts w:asciiTheme="minorHAnsi" w:hAnsiTheme="minorHAnsi" w:cstheme="minorHAnsi"/>
          <w:w w:val="85"/>
          <w:lang w:val="tr-TR"/>
        </w:rPr>
        <w:t>Yılında</w:t>
      </w:r>
      <w:r w:rsidRPr="00A81EDC">
        <w:rPr>
          <w:rFonts w:asciiTheme="minorHAnsi" w:hAnsiTheme="minorHAnsi" w:cstheme="minorHAnsi"/>
          <w:spacing w:val="18"/>
          <w:lang w:val="tr-TR"/>
        </w:rPr>
        <w:t xml:space="preserve"> </w:t>
      </w:r>
      <w:r w:rsidRPr="00A81EDC">
        <w:rPr>
          <w:rFonts w:asciiTheme="minorHAnsi" w:hAnsiTheme="minorHAnsi" w:cstheme="minorHAnsi"/>
          <w:w w:val="85"/>
          <w:lang w:val="tr-TR"/>
        </w:rPr>
        <w:t>Yine</w:t>
      </w:r>
      <w:r w:rsidRPr="00A81EDC">
        <w:rPr>
          <w:rFonts w:asciiTheme="minorHAnsi" w:hAnsiTheme="minorHAnsi" w:cstheme="minorHAnsi"/>
          <w:spacing w:val="18"/>
          <w:lang w:val="tr-TR"/>
        </w:rPr>
        <w:t xml:space="preserve"> </w:t>
      </w:r>
      <w:r w:rsidRPr="00A81EDC">
        <w:rPr>
          <w:rFonts w:asciiTheme="minorHAnsi" w:hAnsiTheme="minorHAnsi" w:cstheme="minorHAnsi"/>
          <w:w w:val="85"/>
          <w:lang w:val="tr-TR"/>
        </w:rPr>
        <w:t>Çevrimiçi</w:t>
      </w:r>
      <w:r w:rsidRPr="00A81EDC">
        <w:rPr>
          <w:rFonts w:asciiTheme="minorHAnsi" w:hAnsiTheme="minorHAnsi" w:cstheme="minorHAnsi"/>
          <w:spacing w:val="1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w w:val="85"/>
          <w:lang w:val="tr-TR"/>
        </w:rPr>
        <w:t>Buluştuk</w:t>
      </w:r>
    </w:p>
    <w:p w:rsidR="00A81EDC" w:rsidRPr="00A81EDC" w:rsidRDefault="00A81EDC" w:rsidP="00A81EDC">
      <w:pPr>
        <w:pStyle w:val="GvdeMetni"/>
        <w:kinsoku w:val="0"/>
        <w:overflowPunct w:val="0"/>
        <w:spacing w:before="249" w:line="230" w:lineRule="auto"/>
        <w:ind w:left="343" w:right="115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A81EDC">
        <w:rPr>
          <w:rFonts w:asciiTheme="minorHAnsi" w:hAnsiTheme="minorHAnsi" w:cstheme="minorHAnsi"/>
          <w:spacing w:val="-6"/>
          <w:lang w:val="tr-TR"/>
        </w:rPr>
        <w:t>2021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yılı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her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ne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kadar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eski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hayatımıza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ve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çalışma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düzenimize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dönme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yönündeki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beklentilerimizi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 xml:space="preserve">tam </w:t>
      </w:r>
      <w:r w:rsidRPr="00A81EDC">
        <w:rPr>
          <w:rFonts w:asciiTheme="minorHAnsi" w:hAnsiTheme="minorHAnsi" w:cstheme="minorHAnsi"/>
          <w:w w:val="90"/>
          <w:lang w:val="tr-TR"/>
        </w:rPr>
        <w:t>anlamıyla karşılamamış olsa da bir gerçeği gözler önüne serdi: bizler ç</w:t>
      </w:r>
      <w:r w:rsidRPr="00A81EDC">
        <w:rPr>
          <w:rFonts w:asciiTheme="minorHAnsi" w:hAnsiTheme="minorHAnsi" w:cstheme="minorHAnsi"/>
          <w:w w:val="90"/>
          <w:lang w:val="tr-TR"/>
        </w:rPr>
        <w:t>evrimiçi toplantılara ve organi</w:t>
      </w:r>
      <w:r w:rsidRPr="00A81EDC">
        <w:rPr>
          <w:rFonts w:asciiTheme="minorHAnsi" w:hAnsiTheme="minorHAnsi" w:cstheme="minorHAnsi"/>
          <w:w w:val="90"/>
          <w:lang w:val="tr-TR"/>
        </w:rPr>
        <w:t>zasyonlara</w:t>
      </w:r>
      <w:r w:rsidRPr="00A81EDC">
        <w:rPr>
          <w:rFonts w:asciiTheme="minorHAnsi" w:hAnsiTheme="minorHAnsi" w:cstheme="minorHAnsi"/>
          <w:spacing w:val="15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alıştık.</w:t>
      </w:r>
      <w:r w:rsidRPr="00A81EDC">
        <w:rPr>
          <w:rFonts w:asciiTheme="minorHAnsi" w:hAnsiTheme="minorHAnsi" w:cstheme="minorHAnsi"/>
          <w:spacing w:val="16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Bu</w:t>
      </w:r>
      <w:r w:rsidRPr="00A81EDC">
        <w:rPr>
          <w:rFonts w:asciiTheme="minorHAnsi" w:hAnsiTheme="minorHAnsi" w:cstheme="minorHAnsi"/>
          <w:spacing w:val="15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yıl</w:t>
      </w:r>
      <w:r w:rsidRPr="00A81EDC">
        <w:rPr>
          <w:rFonts w:asciiTheme="minorHAnsi" w:hAnsiTheme="minorHAnsi" w:cstheme="minorHAnsi"/>
          <w:spacing w:val="16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düzenlenen</w:t>
      </w:r>
      <w:r w:rsidRPr="00A81EDC">
        <w:rPr>
          <w:rFonts w:asciiTheme="minorHAnsi" w:hAnsiTheme="minorHAnsi" w:cstheme="minorHAnsi"/>
          <w:spacing w:val="15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AIPPI</w:t>
      </w:r>
      <w:r w:rsidRPr="00A81EDC">
        <w:rPr>
          <w:rFonts w:asciiTheme="minorHAnsi" w:hAnsiTheme="minorHAnsi" w:cstheme="minorHAnsi"/>
          <w:spacing w:val="16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Dünya</w:t>
      </w:r>
      <w:r w:rsidRPr="00A81EDC">
        <w:rPr>
          <w:rFonts w:asciiTheme="minorHAnsi" w:hAnsiTheme="minorHAnsi" w:cstheme="minorHAnsi"/>
          <w:spacing w:val="15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Kongresi</w:t>
      </w:r>
      <w:r w:rsidRPr="00A81EDC">
        <w:rPr>
          <w:rFonts w:asciiTheme="minorHAnsi" w:hAnsiTheme="minorHAnsi" w:cstheme="minorHAnsi"/>
          <w:spacing w:val="16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de</w:t>
      </w:r>
      <w:r w:rsidRPr="00A81EDC">
        <w:rPr>
          <w:rFonts w:asciiTheme="minorHAnsi" w:hAnsiTheme="minorHAnsi" w:cstheme="minorHAnsi"/>
          <w:spacing w:val="15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bunun</w:t>
      </w:r>
      <w:r w:rsidRPr="00A81EDC">
        <w:rPr>
          <w:rFonts w:asciiTheme="minorHAnsi" w:hAnsiTheme="minorHAnsi" w:cstheme="minorHAnsi"/>
          <w:spacing w:val="16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en</w:t>
      </w:r>
      <w:r w:rsidRPr="00A81EDC">
        <w:rPr>
          <w:rFonts w:asciiTheme="minorHAnsi" w:hAnsiTheme="minorHAnsi" w:cstheme="minorHAnsi"/>
          <w:spacing w:val="15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güzel</w:t>
      </w:r>
      <w:r w:rsidRPr="00A81EDC">
        <w:rPr>
          <w:rFonts w:asciiTheme="minorHAnsi" w:hAnsiTheme="minorHAnsi" w:cstheme="minorHAnsi"/>
          <w:spacing w:val="16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örneklerinden</w:t>
      </w:r>
      <w:r w:rsidRPr="00A81EDC">
        <w:rPr>
          <w:rFonts w:asciiTheme="minorHAnsi" w:hAnsiTheme="minorHAnsi" w:cstheme="minorHAnsi"/>
          <w:spacing w:val="15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biri</w:t>
      </w:r>
      <w:r w:rsidRPr="00A81EDC">
        <w:rPr>
          <w:rFonts w:asciiTheme="minorHAnsi" w:hAnsiTheme="minorHAnsi" w:cstheme="minorHAnsi"/>
          <w:spacing w:val="16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w w:val="90"/>
          <w:lang w:val="tr-TR"/>
        </w:rPr>
        <w:t>oldu.</w:t>
      </w:r>
    </w:p>
    <w:p w:rsidR="00A81EDC" w:rsidRPr="00A81EDC" w:rsidRDefault="00A81EDC" w:rsidP="00A81EDC">
      <w:pPr>
        <w:pStyle w:val="GvdeMetni"/>
        <w:kinsoku w:val="0"/>
        <w:overflowPunct w:val="0"/>
        <w:spacing w:before="195"/>
        <w:ind w:left="343"/>
        <w:jc w:val="both"/>
        <w:rPr>
          <w:rFonts w:asciiTheme="minorHAnsi" w:hAnsiTheme="minorHAnsi" w:cstheme="minorHAnsi"/>
          <w:spacing w:val="-4"/>
          <w:lang w:val="tr-TR"/>
        </w:rPr>
      </w:pPr>
      <w:r w:rsidRPr="00A81EDC">
        <w:rPr>
          <w:rFonts w:asciiTheme="minorHAnsi" w:hAnsiTheme="minorHAnsi" w:cstheme="minorHAnsi"/>
          <w:spacing w:val="-4"/>
          <w:lang w:val="tr-TR"/>
        </w:rPr>
        <w:t>AIPPI</w:t>
      </w:r>
      <w:r w:rsidRPr="00A81EDC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2020</w:t>
      </w:r>
      <w:r w:rsidRPr="00A81EDC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Dünya</w:t>
      </w:r>
      <w:r w:rsidRPr="00A81EDC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Kongresi</w:t>
      </w:r>
      <w:r w:rsidRPr="00A81EDC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15-22</w:t>
      </w:r>
      <w:r w:rsidRPr="00A81EDC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Ekim</w:t>
      </w:r>
      <w:r w:rsidRPr="00A81EDC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2021</w:t>
      </w:r>
      <w:r w:rsidRPr="00A81EDC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tarihleri</w:t>
      </w:r>
      <w:r w:rsidRPr="00A81EDC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arasında</w:t>
      </w:r>
      <w:r w:rsidRPr="00A81EDC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çevrimiçi</w:t>
      </w:r>
      <w:r w:rsidRPr="00A81EDC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olarak</w:t>
      </w:r>
      <w:r w:rsidRPr="00A81EDC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gerçekleştirildi.</w:t>
      </w:r>
    </w:p>
    <w:p w:rsidR="00A81EDC" w:rsidRPr="00A81EDC" w:rsidRDefault="00A81EDC" w:rsidP="00A81EDC">
      <w:pPr>
        <w:pStyle w:val="GvdeMetni"/>
        <w:kinsoku w:val="0"/>
        <w:overflowPunct w:val="0"/>
        <w:spacing w:before="199" w:line="230" w:lineRule="auto"/>
        <w:ind w:left="343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A81EDC">
        <w:rPr>
          <w:rFonts w:asciiTheme="minorHAnsi" w:hAnsiTheme="minorHAnsi" w:cstheme="minorHAnsi"/>
          <w:spacing w:val="-2"/>
          <w:lang w:val="tr-TR"/>
        </w:rPr>
        <w:t>COVID-19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salgınına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karşı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aşının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bulunması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ve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aşılanma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hızının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artmasına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rağmen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salgının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oluştur</w:t>
      </w:r>
      <w:r w:rsidRPr="00A81EDC">
        <w:rPr>
          <w:rFonts w:asciiTheme="minorHAnsi" w:hAnsiTheme="minorHAnsi" w:cstheme="minorHAnsi"/>
          <w:spacing w:val="-4"/>
          <w:lang w:val="tr-TR"/>
        </w:rPr>
        <w:t>duğu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riskin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devam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etmesi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sebebiyle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AIPPI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Uluslararası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Büro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bu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yıl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da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Dünya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Kongresi’nin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çevrimiçi organize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edilmesine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karar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verdi.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İlk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kez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2020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yılında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çevrimiçi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olarak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düzenlenen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kongrenin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bu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 xml:space="preserve">yılki </w:t>
      </w:r>
      <w:r w:rsidRPr="00A81EDC">
        <w:rPr>
          <w:rFonts w:asciiTheme="minorHAnsi" w:hAnsiTheme="minorHAnsi" w:cstheme="minorHAnsi"/>
          <w:spacing w:val="-2"/>
          <w:lang w:val="tr-TR"/>
        </w:rPr>
        <w:t>platformunda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birçok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geliştirme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ve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yenilik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yer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aldı.</w:t>
      </w:r>
    </w:p>
    <w:p w:rsidR="00A81EDC" w:rsidRPr="00A81EDC" w:rsidRDefault="00A81EDC" w:rsidP="00A81EDC">
      <w:pPr>
        <w:pStyle w:val="GvdeMetni"/>
        <w:kinsoku w:val="0"/>
        <w:overflowPunct w:val="0"/>
        <w:spacing w:before="204" w:line="230" w:lineRule="auto"/>
        <w:ind w:left="343" w:right="115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A81EDC">
        <w:rPr>
          <w:rFonts w:asciiTheme="minorHAnsi" w:hAnsiTheme="minorHAnsi" w:cstheme="minorHAnsi"/>
          <w:spacing w:val="-6"/>
          <w:lang w:val="tr-TR"/>
        </w:rPr>
        <w:t>Kongre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tarafından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getirilen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değişiklerden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belki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de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en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akılda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kalan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bu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yıl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düzenlenen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AIPPI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Café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bu</w:t>
      </w:r>
      <w:r w:rsidRPr="00A81EDC">
        <w:rPr>
          <w:rFonts w:asciiTheme="minorHAnsi" w:hAnsiTheme="minorHAnsi" w:cstheme="minorHAnsi"/>
          <w:spacing w:val="-2"/>
          <w:lang w:val="tr-TR"/>
        </w:rPr>
        <w:t>luşmaları</w:t>
      </w:r>
      <w:r w:rsidRPr="00A81EDC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oldu.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36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farklı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Café’de</w:t>
      </w:r>
      <w:r w:rsidRPr="00A81EDC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buluşan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üyeler,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serbest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ticaret</w:t>
      </w:r>
      <w:r w:rsidRPr="00A81EDC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anlaşmalarından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fintech’e,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 xml:space="preserve">video </w:t>
      </w:r>
      <w:r w:rsidRPr="00A81EDC">
        <w:rPr>
          <w:rFonts w:asciiTheme="minorHAnsi" w:hAnsiTheme="minorHAnsi" w:cstheme="minorHAnsi"/>
          <w:w w:val="90"/>
          <w:lang w:val="tr-TR"/>
        </w:rPr>
        <w:t>oyunlarından</w:t>
      </w:r>
      <w:r w:rsidRPr="00A81EDC">
        <w:rPr>
          <w:rFonts w:asciiTheme="minorHAnsi" w:hAnsiTheme="minorHAnsi" w:cstheme="minorHAnsi"/>
          <w:spacing w:val="2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yapay</w:t>
      </w:r>
      <w:r w:rsidRPr="00A81EDC">
        <w:rPr>
          <w:rFonts w:asciiTheme="minorHAnsi" w:hAnsiTheme="minorHAnsi" w:cstheme="minorHAnsi"/>
          <w:spacing w:val="3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zekaya</w:t>
      </w:r>
      <w:r w:rsidRPr="00A81EDC">
        <w:rPr>
          <w:rFonts w:asciiTheme="minorHAnsi" w:hAnsiTheme="minorHAnsi" w:cstheme="minorHAnsi"/>
          <w:spacing w:val="3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kadar</w:t>
      </w:r>
      <w:r w:rsidRPr="00A81EDC">
        <w:rPr>
          <w:rFonts w:asciiTheme="minorHAnsi" w:hAnsiTheme="minorHAnsi" w:cstheme="minorHAnsi"/>
          <w:spacing w:val="3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birçok</w:t>
      </w:r>
      <w:r w:rsidRPr="00A81EDC">
        <w:rPr>
          <w:rFonts w:asciiTheme="minorHAnsi" w:hAnsiTheme="minorHAnsi" w:cstheme="minorHAnsi"/>
          <w:spacing w:val="3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konuda</w:t>
      </w:r>
      <w:r w:rsidRPr="00A81EDC">
        <w:rPr>
          <w:rFonts w:asciiTheme="minorHAnsi" w:hAnsiTheme="minorHAnsi" w:cstheme="minorHAnsi"/>
          <w:spacing w:val="3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fikri</w:t>
      </w:r>
      <w:r w:rsidRPr="00A81EDC">
        <w:rPr>
          <w:rFonts w:asciiTheme="minorHAnsi" w:hAnsiTheme="minorHAnsi" w:cstheme="minorHAnsi"/>
          <w:spacing w:val="3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mülkiyet</w:t>
      </w:r>
      <w:r w:rsidRPr="00A81EDC">
        <w:rPr>
          <w:rFonts w:asciiTheme="minorHAnsi" w:hAnsiTheme="minorHAnsi" w:cstheme="minorHAnsi"/>
          <w:spacing w:val="3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haklarının</w:t>
      </w:r>
      <w:r w:rsidRPr="00A81EDC">
        <w:rPr>
          <w:rFonts w:asciiTheme="minorHAnsi" w:hAnsiTheme="minorHAnsi" w:cstheme="minorHAnsi"/>
          <w:spacing w:val="3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konumunu</w:t>
      </w:r>
      <w:r w:rsidRPr="00A81EDC">
        <w:rPr>
          <w:rFonts w:asciiTheme="minorHAnsi" w:hAnsiTheme="minorHAnsi" w:cstheme="minorHAnsi"/>
          <w:spacing w:val="2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ve</w:t>
      </w:r>
      <w:r w:rsidRPr="00A81EDC">
        <w:rPr>
          <w:rFonts w:asciiTheme="minorHAnsi" w:hAnsiTheme="minorHAnsi" w:cstheme="minorHAnsi"/>
          <w:spacing w:val="3"/>
          <w:lang w:val="tr-TR"/>
        </w:rPr>
        <w:t xml:space="preserve"> </w:t>
      </w:r>
      <w:r w:rsidRPr="00A81EDC">
        <w:rPr>
          <w:rFonts w:asciiTheme="minorHAnsi" w:hAnsiTheme="minorHAnsi" w:cstheme="minorHAnsi"/>
          <w:w w:val="90"/>
          <w:lang w:val="tr-TR"/>
        </w:rPr>
        <w:t>önemi</w:t>
      </w:r>
      <w:r w:rsidRPr="00A81EDC">
        <w:rPr>
          <w:rFonts w:asciiTheme="minorHAnsi" w:hAnsiTheme="minorHAnsi" w:cstheme="minorHAnsi"/>
          <w:spacing w:val="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w w:val="90"/>
          <w:lang w:val="tr-TR"/>
        </w:rPr>
        <w:t>tartıştı.</w:t>
      </w:r>
    </w:p>
    <w:p w:rsidR="00A81EDC" w:rsidRPr="00A81EDC" w:rsidRDefault="00A81EDC" w:rsidP="00A81EDC">
      <w:pPr>
        <w:pStyle w:val="GvdeMetni"/>
        <w:kinsoku w:val="0"/>
        <w:overflowPunct w:val="0"/>
        <w:spacing w:before="203" w:line="230" w:lineRule="auto"/>
        <w:ind w:left="343" w:right="114"/>
        <w:jc w:val="both"/>
        <w:rPr>
          <w:rFonts w:asciiTheme="minorHAnsi" w:hAnsiTheme="minorHAnsi" w:cstheme="minorHAnsi"/>
          <w:spacing w:val="-2"/>
          <w:lang w:val="tr-TR"/>
        </w:rPr>
      </w:pPr>
      <w:r w:rsidRPr="00A81EDC">
        <w:rPr>
          <w:rFonts w:asciiTheme="minorHAnsi" w:hAnsiTheme="minorHAnsi" w:cstheme="minorHAnsi"/>
          <w:spacing w:val="-8"/>
          <w:lang w:val="tr-TR"/>
        </w:rPr>
        <w:t>Bu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yılki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Dünya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Kongresi’nde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dikkat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çeken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bir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başka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gelişme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ise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kongrenin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hemen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öncesinde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12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Ekim </w:t>
      </w:r>
      <w:r w:rsidRPr="00A81EDC">
        <w:rPr>
          <w:rFonts w:asciiTheme="minorHAnsi" w:hAnsiTheme="minorHAnsi" w:cstheme="minorHAnsi"/>
          <w:spacing w:val="-4"/>
          <w:lang w:val="tr-TR"/>
        </w:rPr>
        <w:t>2021’de</w:t>
      </w:r>
      <w:r w:rsidRPr="00A81EDC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düzenlenen</w:t>
      </w:r>
      <w:r w:rsidRPr="00A81EDC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“</w:t>
      </w:r>
      <w:r w:rsidRPr="00A81EDC">
        <w:rPr>
          <w:rFonts w:asciiTheme="minorHAnsi" w:hAnsiTheme="minorHAnsi" w:cstheme="minorHAnsi"/>
          <w:i/>
          <w:iCs/>
          <w:spacing w:val="-4"/>
          <w:lang w:val="tr-TR"/>
        </w:rPr>
        <w:t>Young</w:t>
      </w:r>
      <w:r w:rsidRPr="00A81EDC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i/>
          <w:iCs/>
          <w:spacing w:val="-4"/>
          <w:lang w:val="tr-TR"/>
        </w:rPr>
        <w:t>AIPPI</w:t>
      </w:r>
      <w:r w:rsidRPr="00A81EDC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i/>
          <w:iCs/>
          <w:spacing w:val="-4"/>
          <w:lang w:val="tr-TR"/>
        </w:rPr>
        <w:t>Forum</w:t>
      </w:r>
      <w:r w:rsidRPr="00A81EDC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>
        <w:rPr>
          <w:rFonts w:asciiTheme="minorHAnsi" w:hAnsiTheme="minorHAnsi" w:cstheme="minorHAnsi"/>
          <w:i/>
          <w:iCs/>
          <w:spacing w:val="-4"/>
          <w:lang w:val="tr-TR"/>
        </w:rPr>
        <w:t xml:space="preserve"> </w:t>
      </w:r>
      <w:r w:rsidRPr="00A81EDC">
        <w:rPr>
          <w:rFonts w:asciiTheme="minorHAnsi" w:hAnsiTheme="minorHAnsi" w:cstheme="minorHAnsi"/>
          <w:i/>
          <w:iCs/>
          <w:spacing w:val="-4"/>
          <w:lang w:val="tr-TR"/>
        </w:rPr>
        <w:t>The</w:t>
      </w:r>
      <w:r w:rsidRPr="00A81EDC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i/>
          <w:iCs/>
          <w:spacing w:val="-4"/>
          <w:lang w:val="tr-TR"/>
        </w:rPr>
        <w:t>Resilient</w:t>
      </w:r>
      <w:r w:rsidRPr="00A81EDC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i/>
          <w:iCs/>
          <w:spacing w:val="-4"/>
          <w:lang w:val="tr-TR"/>
        </w:rPr>
        <w:t>Professional</w:t>
      </w:r>
      <w:r w:rsidRPr="00A81EDC">
        <w:rPr>
          <w:rFonts w:asciiTheme="minorHAnsi" w:hAnsiTheme="minorHAnsi" w:cstheme="minorHAnsi"/>
          <w:spacing w:val="-4"/>
          <w:lang w:val="tr-TR"/>
        </w:rPr>
        <w:t>”</w:t>
      </w:r>
      <w:r w:rsidRPr="00A81EDC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isimli</w:t>
      </w:r>
      <w:r w:rsidRPr="00A81EDC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sanal</w:t>
      </w:r>
      <w:r w:rsidRPr="00A81EDC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buluşma</w:t>
      </w:r>
      <w:r w:rsidRPr="00A81EDC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oldu.</w:t>
      </w:r>
      <w:r w:rsidRPr="00A81EDC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 xml:space="preserve">Bu </w:t>
      </w:r>
      <w:r w:rsidRPr="00A81EDC">
        <w:rPr>
          <w:rFonts w:asciiTheme="minorHAnsi" w:hAnsiTheme="minorHAnsi" w:cstheme="minorHAnsi"/>
          <w:spacing w:val="-6"/>
          <w:lang w:val="tr-TR"/>
        </w:rPr>
        <w:t>buluşmanın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amacı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genç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AIPPI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üyelerinin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yaşadığı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sorunları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ortaya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koymak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ve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gençlerin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6"/>
          <w:lang w:val="tr-TR"/>
        </w:rPr>
        <w:t>kendi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>
        <w:rPr>
          <w:rFonts w:asciiTheme="minorHAnsi" w:hAnsiTheme="minorHAnsi" w:cstheme="minorHAnsi"/>
          <w:spacing w:val="-6"/>
          <w:lang w:val="tr-TR"/>
        </w:rPr>
        <w:t>koşul</w:t>
      </w:r>
      <w:r w:rsidRPr="00A81EDC">
        <w:rPr>
          <w:rFonts w:asciiTheme="minorHAnsi" w:hAnsiTheme="minorHAnsi" w:cstheme="minorHAnsi"/>
          <w:spacing w:val="-4"/>
          <w:lang w:val="tr-TR"/>
        </w:rPr>
        <w:t>ları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ile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iş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hayatından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beklentilerinin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dengelenmesine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yardımcı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olmaktı.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Oldukça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yenilikçi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ve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 xml:space="preserve">çözüm </w:t>
      </w:r>
      <w:r w:rsidRPr="00A81EDC">
        <w:rPr>
          <w:rFonts w:asciiTheme="minorHAnsi" w:hAnsiTheme="minorHAnsi" w:cstheme="minorHAnsi"/>
          <w:spacing w:val="-2"/>
          <w:lang w:val="tr-TR"/>
        </w:rPr>
        <w:t>odaklı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olan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bu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sanal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buluşma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büyük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bir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ilgi</w:t>
      </w:r>
      <w:r w:rsidRPr="00A81EDC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gördü.</w:t>
      </w:r>
    </w:p>
    <w:p w:rsidR="00A81EDC" w:rsidRPr="00A81EDC" w:rsidRDefault="00A81EDC" w:rsidP="00A81EDC">
      <w:pPr>
        <w:pStyle w:val="GvdeMetni"/>
        <w:kinsoku w:val="0"/>
        <w:overflowPunct w:val="0"/>
        <w:spacing w:before="206" w:line="230" w:lineRule="auto"/>
        <w:ind w:left="343" w:right="115"/>
        <w:jc w:val="both"/>
        <w:rPr>
          <w:rFonts w:asciiTheme="minorHAnsi" w:hAnsiTheme="minorHAnsi" w:cstheme="minorHAnsi"/>
          <w:spacing w:val="-6"/>
          <w:lang w:val="tr-TR"/>
        </w:rPr>
      </w:pPr>
      <w:r w:rsidRPr="00A81EDC">
        <w:rPr>
          <w:rFonts w:asciiTheme="minorHAnsi" w:hAnsiTheme="minorHAnsi" w:cstheme="minorHAnsi"/>
          <w:lang w:val="tr-TR"/>
        </w:rPr>
        <w:t>Her</w:t>
      </w:r>
      <w:r w:rsidRPr="00A81EDC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yıl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olduğu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gibi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bu</w:t>
      </w:r>
      <w:r w:rsidRPr="00A81EDC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yıl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da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kongrenin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en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kilit</w:t>
      </w:r>
      <w:r w:rsidRPr="00A81EDC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unsurlarından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biri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dört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“Çalışma</w:t>
      </w:r>
      <w:r w:rsidRPr="00A81EDC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Sorusu”nun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 xml:space="preserve">(Study </w:t>
      </w:r>
      <w:r w:rsidRPr="00A81EDC">
        <w:rPr>
          <w:rFonts w:asciiTheme="minorHAnsi" w:hAnsiTheme="minorHAnsi" w:cstheme="minorHAnsi"/>
          <w:spacing w:val="-4"/>
          <w:lang w:val="tr-TR"/>
        </w:rPr>
        <w:t xml:space="preserve">Questions 276, 277, 278, 279) son taslaklarının tartışılması ve oylanması oldu. Hararetli tartışmaların </w:t>
      </w:r>
      <w:r w:rsidRPr="00A81EDC">
        <w:rPr>
          <w:rFonts w:asciiTheme="minorHAnsi" w:hAnsiTheme="minorHAnsi" w:cstheme="minorHAnsi"/>
          <w:spacing w:val="-6"/>
          <w:lang w:val="tr-TR"/>
        </w:rPr>
        <w:t>olduğu oylamalarda sonuç belgeleri onaylandı ve ilke kararlar böylece oluşturulmuş oldu.</w:t>
      </w:r>
    </w:p>
    <w:p w:rsidR="00A81EDC" w:rsidRPr="00A81EDC" w:rsidRDefault="00A81EDC" w:rsidP="00A81EDC">
      <w:pPr>
        <w:pStyle w:val="GvdeMetni"/>
        <w:kinsoku w:val="0"/>
        <w:overflowPunct w:val="0"/>
        <w:spacing w:before="203" w:line="230" w:lineRule="auto"/>
        <w:ind w:left="343" w:right="115"/>
        <w:jc w:val="both"/>
        <w:rPr>
          <w:rFonts w:asciiTheme="minorHAnsi" w:hAnsiTheme="minorHAnsi" w:cstheme="minorHAnsi"/>
          <w:lang w:val="tr-TR"/>
        </w:rPr>
      </w:pPr>
      <w:r w:rsidRPr="00A81EDC">
        <w:rPr>
          <w:rFonts w:asciiTheme="minorHAnsi" w:hAnsiTheme="minorHAnsi" w:cstheme="minorHAnsi"/>
          <w:spacing w:val="-2"/>
          <w:lang w:val="tr-TR"/>
        </w:rPr>
        <w:t>AIPPI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bu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yıl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da,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entelektüel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tartışmaların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yanı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sıra,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networking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çalışmalarına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verdiği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önemi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bir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 xml:space="preserve">kez </w:t>
      </w:r>
      <w:r w:rsidRPr="00A81EDC">
        <w:rPr>
          <w:rFonts w:asciiTheme="minorHAnsi" w:hAnsiTheme="minorHAnsi" w:cstheme="minorHAnsi"/>
          <w:spacing w:val="-8"/>
          <w:lang w:val="tr-TR"/>
        </w:rPr>
        <w:t>daha</w:t>
      </w:r>
      <w:r w:rsidRPr="00A81EDC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ortaya</w:t>
      </w:r>
      <w:r w:rsidRPr="00A81EDC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koydu.</w:t>
      </w:r>
      <w:r w:rsidRPr="00A81EDC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Çevrimiçi</w:t>
      </w:r>
      <w:r w:rsidRPr="00A81EDC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platformda</w:t>
      </w:r>
      <w:r w:rsidRPr="00A81EDC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oluşturulan</w:t>
      </w:r>
      <w:r w:rsidRPr="00A81EDC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sanal</w:t>
      </w:r>
      <w:r w:rsidRPr="00A81EDC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kafe</w:t>
      </w:r>
      <w:r w:rsidRPr="00A81EDC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ortamında</w:t>
      </w:r>
      <w:r w:rsidRPr="00A81EDC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toplantılar</w:t>
      </w:r>
      <w:r w:rsidRPr="00A81EDC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düzenlenme </w:t>
      </w:r>
      <w:r w:rsidRPr="00A81EDC">
        <w:rPr>
          <w:rFonts w:asciiTheme="minorHAnsi" w:hAnsiTheme="minorHAnsi" w:cstheme="minorHAnsi"/>
          <w:w w:val="90"/>
          <w:lang w:val="tr-TR"/>
        </w:rPr>
        <w:t>imkânı tanıyan bir oyun tanıtıldı. Oyunun amacı çeşitli odalarda gezere</w:t>
      </w:r>
      <w:r>
        <w:rPr>
          <w:rFonts w:asciiTheme="minorHAnsi" w:hAnsiTheme="minorHAnsi" w:cstheme="minorHAnsi"/>
          <w:w w:val="90"/>
          <w:lang w:val="tr-TR"/>
        </w:rPr>
        <w:t>k, adeta gerçek bir kongre mer</w:t>
      </w:r>
      <w:r w:rsidRPr="00A81EDC">
        <w:rPr>
          <w:rFonts w:asciiTheme="minorHAnsi" w:hAnsiTheme="minorHAnsi" w:cstheme="minorHAnsi"/>
          <w:spacing w:val="-4"/>
          <w:lang w:val="tr-TR"/>
        </w:rPr>
        <w:t>kezinde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yüz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yüze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görüşülüyor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gibi,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karşınıza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çıkan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insanlarla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sohbet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etmekti.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Katılımcıların</w:t>
      </w:r>
      <w:r w:rsidRPr="00A81EDC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 xml:space="preserve">oldukça </w:t>
      </w:r>
      <w:r w:rsidRPr="00A81EDC">
        <w:rPr>
          <w:rFonts w:asciiTheme="minorHAnsi" w:hAnsiTheme="minorHAnsi" w:cstheme="minorHAnsi"/>
          <w:spacing w:val="-8"/>
          <w:lang w:val="tr-TR"/>
        </w:rPr>
        <w:t>ilgisini</w:t>
      </w:r>
      <w:r w:rsidRPr="00A81EDC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çeken</w:t>
      </w:r>
      <w:r w:rsidRPr="00A81EDC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oyun</w:t>
      </w:r>
      <w:r w:rsidRPr="00A81EDC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pandemi</w:t>
      </w:r>
      <w:r w:rsidRPr="00A81EDC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koşullarında</w:t>
      </w:r>
      <w:r w:rsidRPr="00A81EDC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evlerinde</w:t>
      </w:r>
      <w:r w:rsidRPr="00A81EDC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kapalı</w:t>
      </w:r>
      <w:r w:rsidRPr="00A81EDC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kalan</w:t>
      </w:r>
      <w:r w:rsidRPr="00A81EDC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herkese</w:t>
      </w:r>
      <w:r w:rsidRPr="00A81EDC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bir</w:t>
      </w:r>
      <w:r w:rsidRPr="00A81EDC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nebze</w:t>
      </w:r>
      <w:r w:rsidRPr="00A81EDC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olsun</w:t>
      </w:r>
      <w:r w:rsidRPr="00A81EDC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sosyalleşme </w:t>
      </w:r>
      <w:r w:rsidRPr="00A81EDC">
        <w:rPr>
          <w:rFonts w:asciiTheme="minorHAnsi" w:hAnsiTheme="minorHAnsi" w:cstheme="minorHAnsi"/>
          <w:lang w:val="tr-TR"/>
        </w:rPr>
        <w:t>fırsatı tanımış oldu.</w:t>
      </w:r>
    </w:p>
    <w:p w:rsidR="00A81EDC" w:rsidRPr="00A81EDC" w:rsidRDefault="00A81EDC" w:rsidP="00A81EDC">
      <w:pPr>
        <w:pStyle w:val="GvdeMetni"/>
        <w:kinsoku w:val="0"/>
        <w:overflowPunct w:val="0"/>
        <w:spacing w:before="207" w:line="230" w:lineRule="auto"/>
        <w:ind w:left="343" w:right="115"/>
        <w:jc w:val="both"/>
        <w:rPr>
          <w:rFonts w:asciiTheme="minorHAnsi" w:hAnsiTheme="minorHAnsi" w:cstheme="minorHAnsi"/>
          <w:lang w:val="tr-TR"/>
        </w:rPr>
      </w:pPr>
      <w:r w:rsidRPr="00A81EDC">
        <w:rPr>
          <w:rFonts w:asciiTheme="minorHAnsi" w:hAnsiTheme="minorHAnsi" w:cstheme="minorHAnsi"/>
          <w:lang w:val="tr-TR"/>
        </w:rPr>
        <w:t>Kongre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süresince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Çalışma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Sorusu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toplantılarına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ve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AIPPI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Café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buluşmalarına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ek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olarak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AIPPI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>
        <w:rPr>
          <w:rFonts w:asciiTheme="minorHAnsi" w:hAnsiTheme="minorHAnsi" w:cstheme="minorHAnsi"/>
          <w:lang w:val="tr-TR"/>
        </w:rPr>
        <w:t>or</w:t>
      </w:r>
      <w:r w:rsidRPr="00A81EDC">
        <w:rPr>
          <w:rFonts w:asciiTheme="minorHAnsi" w:hAnsiTheme="minorHAnsi" w:cstheme="minorHAnsi"/>
          <w:w w:val="90"/>
          <w:lang w:val="tr-TR"/>
        </w:rPr>
        <w:t xml:space="preserve">ganlarının (ExCo, Standing Committees Meeting vb.) toplantıları da en iyi şekilde yürütüldü ve üyeler </w:t>
      </w:r>
      <w:r w:rsidRPr="00A81EDC">
        <w:rPr>
          <w:rFonts w:asciiTheme="minorHAnsi" w:hAnsiTheme="minorHAnsi" w:cstheme="minorHAnsi"/>
          <w:lang w:val="tr-TR"/>
        </w:rPr>
        <w:t>oylarını kullandı.</w:t>
      </w:r>
    </w:p>
    <w:p w:rsidR="00A81EDC" w:rsidRPr="00A81EDC" w:rsidRDefault="00A81EDC" w:rsidP="00A81EDC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lang w:val="tr-TR"/>
        </w:rPr>
      </w:pPr>
    </w:p>
    <w:p w:rsidR="00A81EDC" w:rsidRPr="00A81EDC" w:rsidRDefault="00A81EDC" w:rsidP="00A81EDC">
      <w:pPr>
        <w:pStyle w:val="GvdeMetni"/>
        <w:kinsoku w:val="0"/>
        <w:overflowPunct w:val="0"/>
        <w:spacing w:before="104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A81EDC">
        <w:rPr>
          <w:rFonts w:asciiTheme="minorHAnsi" w:hAnsiTheme="minorHAnsi" w:cstheme="minorHAnsi"/>
          <w:lang w:val="tr-TR"/>
        </w:rPr>
        <w:t>22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Ekime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2021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tarihinde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yapılan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final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oturumu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ve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AIPPI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Global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Bilgi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Teknolojileri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Sorumlu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Başkanı Bay</w:t>
      </w:r>
      <w:r w:rsidRPr="00A81EDC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Harry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D.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Moseley’in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konuşması</w:t>
      </w:r>
      <w:r w:rsidRPr="00A81EDC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ile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AIPPI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2021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Dünya</w:t>
      </w:r>
      <w:r w:rsidRPr="00A81EDC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Kongresi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son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bulmuş</w:t>
      </w:r>
      <w:r w:rsidRPr="00A81EDC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A81EDC">
        <w:rPr>
          <w:rFonts w:asciiTheme="minorHAnsi" w:hAnsiTheme="minorHAnsi" w:cstheme="minorHAnsi"/>
          <w:lang w:val="tr-TR"/>
        </w:rPr>
        <w:t>oldu.</w:t>
      </w:r>
    </w:p>
    <w:p w:rsidR="00A81EDC" w:rsidRPr="00A81EDC" w:rsidRDefault="00A81EDC" w:rsidP="00A81EDC">
      <w:pPr>
        <w:pStyle w:val="GvdeMetni"/>
        <w:kinsoku w:val="0"/>
        <w:overflowPunct w:val="0"/>
        <w:spacing w:before="202" w:line="230" w:lineRule="auto"/>
        <w:ind w:left="341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A81EDC">
        <w:rPr>
          <w:rFonts w:asciiTheme="minorHAnsi" w:hAnsiTheme="minorHAnsi" w:cstheme="minorHAnsi"/>
          <w:spacing w:val="-4"/>
          <w:lang w:val="tr-TR"/>
        </w:rPr>
        <w:t>2022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yılında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Amerika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Birleşik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Devletleri’nin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San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Francisco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şehrinde,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2023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yılında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ise</w:t>
      </w:r>
      <w:r w:rsidRPr="00A81EDC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ülkemizde</w:t>
      </w:r>
      <w:r w:rsidRPr="00A81EDC">
        <w:rPr>
          <w:rFonts w:asciiTheme="minorHAnsi" w:hAnsiTheme="minorHAnsi" w:cstheme="minorHAnsi"/>
          <w:spacing w:val="-10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yapıl</w:t>
      </w:r>
      <w:r w:rsidRPr="00A81EDC">
        <w:rPr>
          <w:rFonts w:asciiTheme="minorHAnsi" w:hAnsiTheme="minorHAnsi" w:cstheme="minorHAnsi"/>
          <w:spacing w:val="-4"/>
          <w:lang w:val="tr-TR"/>
        </w:rPr>
        <w:t>ması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beklenen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AIPPI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Dünya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Kongresi’nin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her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yeni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yılında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tartışmaya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açacağı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farklı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soru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ve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 xml:space="preserve">sorunlar </w:t>
      </w:r>
      <w:r w:rsidRPr="00A81EDC">
        <w:rPr>
          <w:rFonts w:asciiTheme="minorHAnsi" w:hAnsiTheme="minorHAnsi" w:cstheme="minorHAnsi"/>
          <w:spacing w:val="-8"/>
          <w:lang w:val="tr-TR"/>
        </w:rPr>
        <w:t>ile</w:t>
      </w:r>
      <w:r w:rsidRPr="00A81EDC">
        <w:rPr>
          <w:rFonts w:asciiTheme="minorHAnsi" w:hAnsiTheme="minorHAnsi" w:cstheme="minorHAnsi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fikri</w:t>
      </w:r>
      <w:r w:rsidRPr="00A81EDC">
        <w:rPr>
          <w:rFonts w:asciiTheme="minorHAnsi" w:hAnsiTheme="minorHAnsi" w:cstheme="minorHAnsi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mülkiyet</w:t>
      </w:r>
      <w:r w:rsidRPr="00A81EDC">
        <w:rPr>
          <w:rFonts w:asciiTheme="minorHAnsi" w:hAnsiTheme="minorHAnsi" w:cstheme="minorHAnsi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dünyasına</w:t>
      </w:r>
      <w:r w:rsidRPr="00A81EDC">
        <w:rPr>
          <w:rFonts w:asciiTheme="minorHAnsi" w:hAnsiTheme="minorHAnsi" w:cstheme="minorHAnsi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değer</w:t>
      </w:r>
      <w:r w:rsidRPr="00A81EDC">
        <w:rPr>
          <w:rFonts w:asciiTheme="minorHAnsi" w:hAnsiTheme="minorHAnsi" w:cstheme="minorHAnsi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katacağına</w:t>
      </w:r>
      <w:r w:rsidRPr="00A81EDC">
        <w:rPr>
          <w:rFonts w:asciiTheme="minorHAnsi" w:hAnsiTheme="minorHAnsi" w:cstheme="minorHAnsi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şüphe</w:t>
      </w:r>
      <w:r w:rsidRPr="00A81EDC">
        <w:rPr>
          <w:rFonts w:asciiTheme="minorHAnsi" w:hAnsiTheme="minorHAnsi" w:cstheme="minorHAnsi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yok.</w:t>
      </w:r>
      <w:r w:rsidRPr="00A81EDC">
        <w:rPr>
          <w:rFonts w:asciiTheme="minorHAnsi" w:hAnsiTheme="minorHAnsi" w:cstheme="minorHAnsi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Bizler</w:t>
      </w:r>
      <w:r w:rsidRPr="00A81EDC">
        <w:rPr>
          <w:rFonts w:asciiTheme="minorHAnsi" w:hAnsiTheme="minorHAnsi" w:cstheme="minorHAnsi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de</w:t>
      </w:r>
      <w:r w:rsidRPr="00A81EDC">
        <w:rPr>
          <w:rFonts w:asciiTheme="minorHAnsi" w:hAnsiTheme="minorHAnsi" w:cstheme="minorHAnsi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ortaya</w:t>
      </w:r>
      <w:r w:rsidRPr="00A81EDC">
        <w:rPr>
          <w:rFonts w:asciiTheme="minorHAnsi" w:hAnsiTheme="minorHAnsi" w:cstheme="minorHAnsi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çıkacak</w:t>
      </w:r>
      <w:r w:rsidRPr="00A81EDC">
        <w:rPr>
          <w:rFonts w:asciiTheme="minorHAnsi" w:hAnsiTheme="minorHAnsi" w:cstheme="minorHAnsi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>sonuçları</w:t>
      </w:r>
      <w:r w:rsidRPr="00A81EDC">
        <w:rPr>
          <w:rFonts w:asciiTheme="minorHAnsi" w:hAnsiTheme="minorHAnsi" w:cstheme="minorHAnsi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8"/>
          <w:lang w:val="tr-TR"/>
        </w:rPr>
        <w:t xml:space="preserve">merakla </w:t>
      </w:r>
      <w:r w:rsidRPr="00A81EDC">
        <w:rPr>
          <w:rFonts w:asciiTheme="minorHAnsi" w:hAnsiTheme="minorHAnsi" w:cstheme="minorHAnsi"/>
          <w:spacing w:val="-2"/>
          <w:lang w:val="tr-TR"/>
        </w:rPr>
        <w:t>bekliyoruz.</w:t>
      </w:r>
    </w:p>
    <w:p w:rsidR="00A81EDC" w:rsidRPr="00A81EDC" w:rsidRDefault="00A81EDC" w:rsidP="00A81EDC">
      <w:pPr>
        <w:pStyle w:val="GvdeMetni"/>
        <w:kinsoku w:val="0"/>
        <w:overflowPunct w:val="0"/>
        <w:spacing w:before="205" w:line="230" w:lineRule="auto"/>
        <w:ind w:left="341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A81EDC">
        <w:rPr>
          <w:rFonts w:asciiTheme="minorHAnsi" w:hAnsiTheme="minorHAnsi" w:cstheme="minorHAnsi"/>
          <w:spacing w:val="-4"/>
          <w:lang w:val="tr-TR"/>
        </w:rPr>
        <w:t>AIPPI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2021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Dünya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Kongresi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hakkında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detaylı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bilgi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ve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görsellere</w:t>
      </w:r>
      <w:r w:rsidRPr="00A81EDC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ulaşmak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lang w:val="tr-TR"/>
        </w:rPr>
        <w:t>isterseniz</w:t>
      </w:r>
      <w:r w:rsidRPr="00A81EDC">
        <w:rPr>
          <w:rFonts w:asciiTheme="minorHAnsi" w:hAnsiTheme="minorHAnsi" w:cstheme="minorHAnsi"/>
          <w:spacing w:val="-11"/>
          <w:lang w:val="tr-TR"/>
        </w:rPr>
        <w:t xml:space="preserve"> </w:t>
      </w:r>
      <w:hyperlink r:id="rId6" w:history="1">
        <w:r w:rsidRPr="00A81EDC">
          <w:rPr>
            <w:rFonts w:asciiTheme="minorHAnsi" w:hAnsiTheme="minorHAnsi" w:cstheme="minorHAnsi"/>
            <w:spacing w:val="-4"/>
            <w:lang w:val="tr-TR"/>
          </w:rPr>
          <w:t>https://aippi.org/</w:t>
        </w:r>
      </w:hyperlink>
      <w:r w:rsidRPr="00A81EDC">
        <w:rPr>
          <w:rFonts w:asciiTheme="minorHAnsi" w:hAnsiTheme="minorHAnsi" w:cstheme="minorHAnsi"/>
          <w:spacing w:val="-4"/>
          <w:lang w:val="tr-TR"/>
        </w:rPr>
        <w:t xml:space="preserve"> </w:t>
      </w:r>
      <w:hyperlink r:id="rId7" w:history="1">
        <w:r w:rsidRPr="00A81EDC">
          <w:rPr>
            <w:rFonts w:asciiTheme="minorHAnsi" w:hAnsiTheme="minorHAnsi" w:cstheme="minorHAnsi"/>
            <w:spacing w:val="-2"/>
            <w:lang w:val="tr-TR"/>
          </w:rPr>
          <w:t>events/aippi-world-congress-news/</w:t>
        </w:r>
      </w:hyperlink>
      <w:r w:rsidRPr="00A81EDC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adresini</w:t>
      </w:r>
      <w:r w:rsidRPr="00A81EDC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ziyaret</w:t>
      </w:r>
      <w:r w:rsidRPr="00A81EDC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2"/>
          <w:lang w:val="tr-TR"/>
        </w:rPr>
        <w:t>edebilirsiniz.</w:t>
      </w:r>
    </w:p>
    <w:p w:rsidR="00A81EDC" w:rsidRPr="00A81EDC" w:rsidRDefault="00A81EDC" w:rsidP="00A81EDC">
      <w:pPr>
        <w:pStyle w:val="GvdeMetni"/>
        <w:kinsoku w:val="0"/>
        <w:overflowPunct w:val="0"/>
        <w:spacing w:before="8"/>
        <w:rPr>
          <w:rFonts w:asciiTheme="minorHAnsi" w:hAnsiTheme="minorHAnsi" w:cstheme="minorHAnsi"/>
          <w:sz w:val="29"/>
          <w:szCs w:val="29"/>
          <w:lang w:val="tr-TR"/>
        </w:rPr>
      </w:pPr>
    </w:p>
    <w:p w:rsidR="00A81EDC" w:rsidRPr="00A81EDC" w:rsidRDefault="00A81EDC" w:rsidP="00A81EDC">
      <w:pPr>
        <w:pStyle w:val="GvdeMetni"/>
        <w:kinsoku w:val="0"/>
        <w:overflowPunct w:val="0"/>
        <w:ind w:left="341"/>
        <w:jc w:val="both"/>
        <w:rPr>
          <w:rFonts w:asciiTheme="minorHAnsi" w:hAnsiTheme="minorHAnsi" w:cstheme="minorHAnsi"/>
          <w:spacing w:val="-4"/>
          <w:sz w:val="18"/>
          <w:szCs w:val="18"/>
          <w:lang w:val="tr-TR"/>
        </w:rPr>
      </w:pPr>
      <w:r w:rsidRPr="00A81EDC">
        <w:rPr>
          <w:rFonts w:asciiTheme="minorHAnsi" w:hAnsiTheme="minorHAnsi" w:cstheme="minorHAnsi"/>
          <w:spacing w:val="-4"/>
          <w:sz w:val="18"/>
          <w:szCs w:val="18"/>
          <w:lang w:val="tr-TR"/>
        </w:rPr>
        <w:t>*Avukat,</w:t>
      </w:r>
      <w:r w:rsidRPr="00A81EDC">
        <w:rPr>
          <w:rFonts w:asciiTheme="minorHAnsi" w:hAnsiTheme="minorHAnsi" w:cstheme="minorHAnsi"/>
          <w:sz w:val="18"/>
          <w:szCs w:val="1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sz w:val="18"/>
          <w:szCs w:val="18"/>
          <w:lang w:val="tr-TR"/>
        </w:rPr>
        <w:t>Esin</w:t>
      </w:r>
      <w:r w:rsidRPr="00A81EDC">
        <w:rPr>
          <w:rFonts w:asciiTheme="minorHAnsi" w:hAnsiTheme="minorHAnsi" w:cstheme="minorHAnsi"/>
          <w:spacing w:val="1"/>
          <w:sz w:val="18"/>
          <w:szCs w:val="1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sz w:val="18"/>
          <w:szCs w:val="18"/>
          <w:lang w:val="tr-TR"/>
        </w:rPr>
        <w:t>Avukatlık</w:t>
      </w:r>
      <w:r w:rsidRPr="00A81EDC">
        <w:rPr>
          <w:rFonts w:asciiTheme="minorHAnsi" w:hAnsiTheme="minorHAnsi" w:cstheme="minorHAnsi"/>
          <w:spacing w:val="1"/>
          <w:sz w:val="18"/>
          <w:szCs w:val="18"/>
          <w:lang w:val="tr-TR"/>
        </w:rPr>
        <w:t xml:space="preserve"> </w:t>
      </w:r>
      <w:r w:rsidRPr="00A81EDC">
        <w:rPr>
          <w:rFonts w:asciiTheme="minorHAnsi" w:hAnsiTheme="minorHAnsi" w:cstheme="minorHAnsi"/>
          <w:spacing w:val="-4"/>
          <w:sz w:val="18"/>
          <w:szCs w:val="18"/>
          <w:lang w:val="tr-TR"/>
        </w:rPr>
        <w:t>Ortaklığı,</w:t>
      </w:r>
      <w:r w:rsidRPr="00A81EDC">
        <w:rPr>
          <w:rFonts w:asciiTheme="minorHAnsi" w:hAnsiTheme="minorHAnsi" w:cstheme="minorHAnsi"/>
          <w:spacing w:val="1"/>
          <w:sz w:val="18"/>
          <w:szCs w:val="18"/>
          <w:lang w:val="tr-TR"/>
        </w:rPr>
        <w:t xml:space="preserve"> </w:t>
      </w:r>
      <w:hyperlink r:id="rId8" w:history="1">
        <w:r w:rsidRPr="00A81EDC">
          <w:rPr>
            <w:rFonts w:asciiTheme="minorHAnsi" w:hAnsiTheme="minorHAnsi" w:cstheme="minorHAnsi"/>
            <w:spacing w:val="-4"/>
            <w:sz w:val="18"/>
            <w:szCs w:val="18"/>
            <w:lang w:val="tr-TR"/>
          </w:rPr>
          <w:t>mus</w:t>
        </w:r>
        <w:bookmarkStart w:id="0" w:name="_GoBack"/>
        <w:bookmarkEnd w:id="0"/>
        <w:r w:rsidRPr="00A81EDC">
          <w:rPr>
            <w:rFonts w:asciiTheme="minorHAnsi" w:hAnsiTheme="minorHAnsi" w:cstheme="minorHAnsi"/>
            <w:spacing w:val="-4"/>
            <w:sz w:val="18"/>
            <w:szCs w:val="18"/>
            <w:lang w:val="tr-TR"/>
          </w:rPr>
          <w:t>tafa.akbas@esin.av.tr</w:t>
        </w:r>
      </w:hyperlink>
    </w:p>
    <w:p w:rsidR="00164C4B" w:rsidRPr="00A81EDC" w:rsidRDefault="00164C4B">
      <w:pPr>
        <w:rPr>
          <w:rFonts w:asciiTheme="minorHAnsi" w:hAnsiTheme="minorHAnsi" w:cstheme="minorHAnsi"/>
        </w:rPr>
      </w:pPr>
    </w:p>
    <w:sectPr w:rsidR="00164C4B" w:rsidRPr="00A81EDC" w:rsidSect="00DF4A05">
      <w:headerReference w:type="default" r:id="rId9"/>
      <w:footerReference w:type="default" r:id="rId10"/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EDC" w:rsidRDefault="00A81EDC" w:rsidP="00A81EDC">
      <w:r>
        <w:separator/>
      </w:r>
    </w:p>
  </w:endnote>
  <w:endnote w:type="continuationSeparator" w:id="0">
    <w:p w:rsidR="00A81EDC" w:rsidRDefault="00A81EDC" w:rsidP="00A81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A12" w:rsidRDefault="00A81EDC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EDC" w:rsidRDefault="00A81EDC" w:rsidP="00A81EDC">
      <w:r>
        <w:separator/>
      </w:r>
    </w:p>
  </w:footnote>
  <w:footnote w:type="continuationSeparator" w:id="0">
    <w:p w:rsidR="00A81EDC" w:rsidRDefault="00A81EDC" w:rsidP="00A81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A12" w:rsidRDefault="00A81EDC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EDC"/>
    <w:rsid w:val="00164C4B"/>
    <w:rsid w:val="00A81EDC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6DB5421"/>
  <w15:chartTrackingRefBased/>
  <w15:docId w15:val="{34B8DFC0-3E19-4C66-BE35-29EBC3A4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81EDC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</w:rPr>
  </w:style>
  <w:style w:type="paragraph" w:styleId="Balk2">
    <w:name w:val="heading 2"/>
    <w:basedOn w:val="Normal"/>
    <w:next w:val="Normal"/>
    <w:link w:val="Balk2Char"/>
    <w:uiPriority w:val="1"/>
    <w:qFormat/>
    <w:rsid w:val="00A81EDC"/>
    <w:pPr>
      <w:spacing w:before="135"/>
      <w:ind w:left="343"/>
      <w:jc w:val="both"/>
      <w:outlineLvl w:val="1"/>
    </w:pPr>
    <w:rPr>
      <w:rFonts w:ascii="Tahoma" w:hAnsi="Tahoma" w:cs="Tahoma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1"/>
    <w:rsid w:val="00A81EDC"/>
    <w:rPr>
      <w:rFonts w:ascii="Tahoma" w:eastAsia="Times New Roman" w:hAnsi="Tahoma" w:cs="Tahoma"/>
      <w:b/>
      <w:bCs/>
      <w:sz w:val="28"/>
      <w:szCs w:val="28"/>
    </w:rPr>
  </w:style>
  <w:style w:type="paragraph" w:styleId="GvdeMetni">
    <w:name w:val="Body Text"/>
    <w:basedOn w:val="Normal"/>
    <w:link w:val="GvdeMetniChar"/>
    <w:uiPriority w:val="1"/>
    <w:qFormat/>
    <w:rsid w:val="00A81EDC"/>
  </w:style>
  <w:style w:type="character" w:customStyle="1" w:styleId="GvdeMetniChar">
    <w:name w:val="Gövde Metni Char"/>
    <w:basedOn w:val="VarsaylanParagrafYazTipi"/>
    <w:link w:val="GvdeMetni"/>
    <w:uiPriority w:val="1"/>
    <w:rsid w:val="00A81EDC"/>
    <w:rPr>
      <w:rFonts w:ascii="Century Gothic" w:eastAsia="Times New Roman" w:hAnsi="Century Gothic" w:cs="Century Gothic"/>
    </w:rPr>
  </w:style>
  <w:style w:type="paragraph" w:styleId="stBilgi">
    <w:name w:val="header"/>
    <w:basedOn w:val="Normal"/>
    <w:link w:val="stBilgiChar"/>
    <w:uiPriority w:val="99"/>
    <w:unhideWhenUsed/>
    <w:rsid w:val="00A81EDC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81EDC"/>
    <w:rPr>
      <w:rFonts w:ascii="Century Gothic" w:eastAsia="Times New Roman" w:hAnsi="Century Gothic" w:cs="Century Gothic"/>
    </w:rPr>
  </w:style>
  <w:style w:type="paragraph" w:styleId="AltBilgi">
    <w:name w:val="footer"/>
    <w:basedOn w:val="Normal"/>
    <w:link w:val="AltBilgiChar"/>
    <w:uiPriority w:val="99"/>
    <w:unhideWhenUsed/>
    <w:rsid w:val="00A81EDC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81EDC"/>
    <w:rPr>
      <w:rFonts w:ascii="Century Gothic" w:eastAsia="Times New Roman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tafa.akbas@esin.av.t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ippi.org/events/aippi-world-congress-news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ippi.org/events/aippi-world-congress-news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2024-02-15T08:55:00Z</dcterms:created>
  <dcterms:modified xsi:type="dcterms:W3CDTF">2024-02-15T08:57:00Z</dcterms:modified>
</cp:coreProperties>
</file>