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3D6" w:rsidRPr="002C53D6" w:rsidRDefault="002C53D6" w:rsidP="002C53D6">
      <w:pPr>
        <w:pStyle w:val="GvdeMetni"/>
        <w:kinsoku w:val="0"/>
        <w:overflowPunct w:val="0"/>
        <w:ind w:right="1183"/>
        <w:jc w:val="right"/>
        <w:rPr>
          <w:rFonts w:asciiTheme="minorHAnsi" w:hAnsiTheme="minorHAnsi" w:cstheme="minorHAnsi"/>
          <w:spacing w:val="-2"/>
          <w:w w:val="90"/>
          <w:position w:val="7"/>
          <w:sz w:val="13"/>
          <w:szCs w:val="13"/>
          <w:lang w:val="tr-TR"/>
        </w:rPr>
      </w:pPr>
      <w:r w:rsidRPr="002C53D6">
        <w:rPr>
          <w:rFonts w:asciiTheme="minorHAnsi" w:hAnsiTheme="minorHAnsi" w:cstheme="minorHAnsi"/>
          <w:w w:val="90"/>
          <w:lang w:val="tr-TR"/>
        </w:rPr>
        <w:t>Mine</w:t>
      </w:r>
      <w:r w:rsidRPr="002C53D6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lang w:val="tr-TR"/>
        </w:rPr>
        <w:t>Güner</w:t>
      </w:r>
      <w:r w:rsidRPr="002C53D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w w:val="90"/>
          <w:lang w:val="tr-TR"/>
        </w:rPr>
        <w:t>Sunay</w:t>
      </w:r>
      <w:r w:rsidRPr="002C53D6">
        <w:rPr>
          <w:rFonts w:asciiTheme="minorHAnsi" w:hAnsiTheme="minorHAnsi" w:cstheme="minorHAnsi"/>
          <w:spacing w:val="-2"/>
          <w:w w:val="90"/>
          <w:position w:val="7"/>
          <w:sz w:val="13"/>
          <w:szCs w:val="13"/>
          <w:lang w:val="tr-TR"/>
        </w:rPr>
        <w:t>*</w:t>
      </w:r>
    </w:p>
    <w:p w:rsidR="002C53D6" w:rsidRPr="002C53D6" w:rsidRDefault="002C53D6" w:rsidP="002C53D6">
      <w:pPr>
        <w:pStyle w:val="GvdeMetni"/>
        <w:kinsoku w:val="0"/>
        <w:overflowPunct w:val="0"/>
        <w:spacing w:before="5"/>
        <w:ind w:right="1183"/>
        <w:rPr>
          <w:rFonts w:asciiTheme="minorHAnsi" w:hAnsiTheme="minorHAnsi" w:cstheme="minorHAnsi"/>
          <w:sz w:val="20"/>
          <w:szCs w:val="20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ind w:right="1183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2C53D6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Fikri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2C53D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2C53D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Üyesi</w:t>
      </w:r>
    </w:p>
    <w:p w:rsidR="002C53D6" w:rsidRPr="002C53D6" w:rsidRDefault="002C53D6" w:rsidP="002C53D6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C53D6" w:rsidRPr="002C53D6" w:rsidRDefault="002C53D6" w:rsidP="002C53D6">
      <w:pPr>
        <w:pStyle w:val="Balk1"/>
        <w:kinsoku w:val="0"/>
        <w:overflowPunct w:val="0"/>
        <w:spacing w:before="119" w:line="225" w:lineRule="auto"/>
        <w:ind w:right="1075"/>
        <w:rPr>
          <w:rFonts w:asciiTheme="minorHAnsi" w:hAnsiTheme="minorHAnsi" w:cstheme="minorHAnsi"/>
          <w:lang w:val="tr-TR"/>
        </w:rPr>
      </w:pPr>
      <w:bookmarkStart w:id="0" w:name="_GoBack"/>
      <w:r w:rsidRPr="002C53D6">
        <w:rPr>
          <w:rFonts w:asciiTheme="minorHAnsi" w:hAnsiTheme="minorHAnsi" w:cstheme="minorHAnsi"/>
          <w:lang w:val="tr-TR"/>
        </w:rPr>
        <w:t>TEKNOLOJİ, UZAKTAN ÇALIŞMA, SANAL KONGRELER: FİKRİ MÜLKİYET CAMİASININ</w:t>
      </w:r>
      <w:r w:rsidRPr="002C53D6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GELECEĞİ</w:t>
      </w:r>
      <w:r w:rsidRPr="002C53D6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Mİ?</w:t>
      </w:r>
    </w:p>
    <w:bookmarkEnd w:id="0"/>
    <w:p w:rsidR="002C53D6" w:rsidRPr="002C53D6" w:rsidRDefault="002C53D6" w:rsidP="002C53D6">
      <w:pPr>
        <w:pStyle w:val="GvdeMetni"/>
        <w:kinsoku w:val="0"/>
        <w:overflowPunct w:val="0"/>
        <w:spacing w:before="265" w:line="213" w:lineRule="auto"/>
        <w:ind w:left="1307" w:right="1065"/>
        <w:jc w:val="both"/>
        <w:rPr>
          <w:rFonts w:asciiTheme="minorHAnsi" w:hAnsiTheme="minorHAnsi" w:cstheme="minorHAnsi"/>
          <w:spacing w:val="-2"/>
          <w:lang w:val="tr-TR"/>
        </w:rPr>
      </w:pPr>
      <w:r w:rsidRPr="002C53D6">
        <w:rPr>
          <w:rFonts w:asciiTheme="minorHAnsi" w:hAnsiTheme="minorHAnsi" w:cstheme="minorHAnsi"/>
          <w:spacing w:val="-6"/>
          <w:lang w:val="tr-TR"/>
        </w:rPr>
        <w:t>Covid-19 salgını, Türkiye’de hayatımıza 2019 yılının sonunda uzak diya</w:t>
      </w:r>
      <w:r>
        <w:rPr>
          <w:rFonts w:asciiTheme="minorHAnsi" w:hAnsiTheme="minorHAnsi" w:cstheme="minorHAnsi"/>
          <w:spacing w:val="-6"/>
          <w:lang w:val="tr-TR"/>
        </w:rPr>
        <w:t>rlardan şaşırtıcı bir haber ola</w:t>
      </w:r>
      <w:r w:rsidRPr="002C53D6">
        <w:rPr>
          <w:rFonts w:asciiTheme="minorHAnsi" w:hAnsiTheme="minorHAnsi" w:cstheme="minorHAnsi"/>
          <w:spacing w:val="-4"/>
          <w:lang w:val="tr-TR"/>
        </w:rPr>
        <w:t>rak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girdi.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Bu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virüsün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çok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değil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sadece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birkaç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ay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içinde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tüm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dünyayı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saracağı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belirsiz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süre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ile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 xml:space="preserve">bizi </w:t>
      </w:r>
      <w:r w:rsidRPr="002C53D6">
        <w:rPr>
          <w:rFonts w:asciiTheme="minorHAnsi" w:hAnsiTheme="minorHAnsi" w:cstheme="minorHAnsi"/>
          <w:w w:val="90"/>
          <w:lang w:val="tr-TR"/>
        </w:rPr>
        <w:t>evlerimize hapsedeceğini ise galiba pek çoğumuz tahmin edemezdik.</w:t>
      </w:r>
      <w:r>
        <w:rPr>
          <w:rFonts w:asciiTheme="minorHAnsi" w:hAnsiTheme="minorHAnsi" w:cstheme="minorHAnsi"/>
          <w:w w:val="90"/>
          <w:lang w:val="tr-TR"/>
        </w:rPr>
        <w:t xml:space="preserve"> Virüsün Avrupa kıtasına sıçra</w:t>
      </w:r>
      <w:r w:rsidRPr="002C53D6">
        <w:rPr>
          <w:rFonts w:asciiTheme="minorHAnsi" w:hAnsiTheme="minorHAnsi" w:cstheme="minorHAnsi"/>
          <w:w w:val="90"/>
          <w:lang w:val="tr-TR"/>
        </w:rPr>
        <w:t>ması ve bize yaklaşması günlerinde ise, “</w:t>
      </w:r>
      <w:r w:rsidRPr="002C53D6">
        <w:rPr>
          <w:rFonts w:asciiTheme="minorHAnsi" w:hAnsiTheme="minorHAnsi" w:cstheme="minorHAnsi"/>
          <w:i/>
          <w:iCs/>
          <w:w w:val="90"/>
          <w:lang w:val="tr-TR"/>
        </w:rPr>
        <w:t>yaz aylarında geçecekmiş, zaten sıcakta yaşamıyormuş</w:t>
      </w:r>
      <w:r w:rsidRPr="002C53D6">
        <w:rPr>
          <w:rFonts w:asciiTheme="minorHAnsi" w:hAnsiTheme="minorHAnsi" w:cstheme="minorHAnsi"/>
          <w:w w:val="90"/>
          <w:lang w:val="tr-TR"/>
        </w:rPr>
        <w:t xml:space="preserve">” gibi umut ve avuntular içindeydik. Neyse ki, bugünlerde aşılamanın başlaması ile tünelin ucunda biraz ışık </w:t>
      </w:r>
      <w:r w:rsidRPr="002C53D6">
        <w:rPr>
          <w:rFonts w:asciiTheme="minorHAnsi" w:hAnsiTheme="minorHAnsi" w:cstheme="minorHAnsi"/>
          <w:spacing w:val="-2"/>
          <w:lang w:val="tr-TR"/>
        </w:rPr>
        <w:t>gözüktü.</w:t>
      </w:r>
    </w:p>
    <w:p w:rsidR="002C53D6" w:rsidRPr="002C53D6" w:rsidRDefault="002C53D6" w:rsidP="002C53D6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4"/>
          <w:lang w:val="tr-TR"/>
        </w:rPr>
      </w:pPr>
      <w:r w:rsidRPr="002C53D6">
        <w:rPr>
          <w:rFonts w:asciiTheme="minorHAnsi" w:hAnsiTheme="minorHAnsi" w:cstheme="minorHAnsi"/>
          <w:w w:val="90"/>
          <w:lang w:val="tr-TR"/>
        </w:rPr>
        <w:t>Ofis çalışanları bu süre içinde güçlükleri de olsa evden çalışmaya alış</w:t>
      </w:r>
      <w:r>
        <w:rPr>
          <w:rFonts w:asciiTheme="minorHAnsi" w:hAnsiTheme="minorHAnsi" w:cstheme="minorHAnsi"/>
          <w:w w:val="90"/>
          <w:lang w:val="tr-TR"/>
        </w:rPr>
        <w:t>tı ve biraz da buna uyum sağla</w:t>
      </w:r>
      <w:r w:rsidRPr="002C53D6">
        <w:rPr>
          <w:rFonts w:asciiTheme="minorHAnsi" w:hAnsiTheme="minorHAnsi" w:cstheme="minorHAnsi"/>
          <w:w w:val="90"/>
          <w:lang w:val="tr-TR"/>
        </w:rPr>
        <w:t xml:space="preserve">mak zorunda kaldı. Peki bu dönemde neler oldu? Fikri mülkiyet alanında çalışan avukatlar, vekiller ve </w:t>
      </w:r>
      <w:r w:rsidRPr="002C53D6">
        <w:rPr>
          <w:rFonts w:asciiTheme="minorHAnsi" w:hAnsiTheme="minorHAnsi" w:cstheme="minorHAnsi"/>
          <w:spacing w:val="-4"/>
          <w:lang w:val="tr-TR"/>
        </w:rPr>
        <w:t>uzmanlar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bu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uzaktan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çalışmadan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nasıl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etkilendi?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Uzaktan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çalıştığımız,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sanal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kongrelerde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iş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geliştir- me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yapmaya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çalıştığımız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bu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hayat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tarzı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kalıcı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mı?</w:t>
      </w:r>
    </w:p>
    <w:p w:rsidR="002C53D6" w:rsidRPr="002C53D6" w:rsidRDefault="002C53D6" w:rsidP="002C53D6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spacing w:line="213" w:lineRule="auto"/>
        <w:ind w:left="1306" w:right="1065"/>
        <w:jc w:val="both"/>
        <w:rPr>
          <w:rFonts w:asciiTheme="minorHAnsi" w:hAnsiTheme="minorHAnsi" w:cstheme="minorHAnsi"/>
          <w:spacing w:val="-4"/>
          <w:lang w:val="tr-TR"/>
        </w:rPr>
      </w:pPr>
      <w:r w:rsidRPr="002C53D6">
        <w:rPr>
          <w:rFonts w:asciiTheme="minorHAnsi" w:hAnsiTheme="minorHAnsi" w:cstheme="minorHAnsi"/>
          <w:w w:val="90"/>
          <w:lang w:val="tr-TR"/>
        </w:rPr>
        <w:t xml:space="preserve">Bu soruların cevapları hala çok net olmamakla birlikte, bu bir senede neler yaşadık ve bundan sonra 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neler hayatımızda olacak bir düşünelim. Örneğin senelerdir aslında </w:t>
      </w:r>
      <w:r w:rsidRPr="002C53D6">
        <w:rPr>
          <w:rFonts w:asciiTheme="minorHAnsi" w:hAnsiTheme="minorHAnsi" w:cstheme="minorHAnsi"/>
          <w:i/>
          <w:iCs/>
          <w:spacing w:val="-6"/>
          <w:lang w:val="tr-TR"/>
        </w:rPr>
        <w:t xml:space="preserve">freelance 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bilgisayar yazılımcısı, </w:t>
      </w:r>
      <w:r w:rsidRPr="002C53D6">
        <w:rPr>
          <w:rFonts w:asciiTheme="minorHAnsi" w:hAnsiTheme="minorHAnsi" w:cstheme="minorHAnsi"/>
          <w:spacing w:val="-8"/>
          <w:lang w:val="tr-TR"/>
        </w:rPr>
        <w:t>mimar,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tasarımcı,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grafiker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gibi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kavramlar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duyduğumuz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halde,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evden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çalışan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avukatlara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ve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vekillere </w:t>
      </w:r>
      <w:r w:rsidRPr="002C53D6">
        <w:rPr>
          <w:rFonts w:asciiTheme="minorHAnsi" w:hAnsiTheme="minorHAnsi" w:cstheme="minorHAnsi"/>
          <w:spacing w:val="-4"/>
          <w:lang w:val="tr-TR"/>
        </w:rPr>
        <w:t>çok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alışkın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değildik.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Şimdi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is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bazılarımızın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hayatında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“uzaktan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çalışma”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kalıcı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hale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geldi,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ofis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 xml:space="preserve">alanları </w:t>
      </w:r>
      <w:r w:rsidRPr="002C53D6">
        <w:rPr>
          <w:rFonts w:asciiTheme="minorHAnsi" w:hAnsiTheme="minorHAnsi" w:cstheme="minorHAnsi"/>
          <w:w w:val="90"/>
          <w:lang w:val="tr-TR"/>
        </w:rPr>
        <w:t>küçüldü, “</w:t>
      </w:r>
      <w:r w:rsidRPr="002C53D6">
        <w:rPr>
          <w:rFonts w:asciiTheme="minorHAnsi" w:hAnsiTheme="minorHAnsi" w:cstheme="minorHAnsi"/>
          <w:i/>
          <w:iCs/>
          <w:w w:val="90"/>
          <w:lang w:val="tr-TR"/>
        </w:rPr>
        <w:t>istediğin yerden çalışabilme</w:t>
      </w:r>
      <w:r w:rsidRPr="002C53D6">
        <w:rPr>
          <w:rFonts w:asciiTheme="minorHAnsi" w:hAnsiTheme="minorHAnsi" w:cstheme="minorHAnsi"/>
          <w:w w:val="90"/>
          <w:lang w:val="tr-TR"/>
        </w:rPr>
        <w:t xml:space="preserve">” prensipleri benimsenmeye başlandı. Yapılan araştırmalar ofis 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çalışanlarının, %75’ine yakın bir oranının Covid-19 sonrası da evden çalışma imkanına sahip olmak- </w:t>
      </w:r>
      <w:r w:rsidRPr="002C53D6">
        <w:rPr>
          <w:rFonts w:asciiTheme="minorHAnsi" w:hAnsiTheme="minorHAnsi" w:cstheme="minorHAnsi"/>
          <w:w w:val="90"/>
          <w:lang w:val="tr-TR"/>
        </w:rPr>
        <w:t xml:space="preserve">tan memnun olacağını belirtiyor. Ofis çalışanları, Covid-19 sonrasında haftada üç gün evden çalışma </w:t>
      </w:r>
      <w:r w:rsidRPr="002C53D6">
        <w:rPr>
          <w:rFonts w:asciiTheme="minorHAnsi" w:hAnsiTheme="minorHAnsi" w:cstheme="minorHAnsi"/>
          <w:lang w:val="tr-TR"/>
        </w:rPr>
        <w:t>imkanına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sahip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olmak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istiyor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ve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eğer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sürekli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evden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çalışma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ortamı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olursa,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bulundukları</w:t>
      </w:r>
      <w:r w:rsidRPr="002C53D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 xml:space="preserve">şehirden </w:t>
      </w:r>
      <w:r w:rsidRPr="002C53D6">
        <w:rPr>
          <w:rFonts w:asciiTheme="minorHAnsi" w:hAnsiTheme="minorHAnsi" w:cstheme="minorHAnsi"/>
          <w:spacing w:val="-8"/>
          <w:lang w:val="tr-TR"/>
        </w:rPr>
        <w:t>taşınabileceklerini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söylüyor.</w:t>
      </w:r>
      <w:r w:rsidRPr="002C53D6">
        <w:rPr>
          <w:rFonts w:asciiTheme="minorHAnsi" w:hAnsiTheme="minorHAnsi" w:cstheme="minorHAnsi"/>
          <w:spacing w:val="-8"/>
          <w:position w:val="7"/>
          <w:sz w:val="13"/>
          <w:szCs w:val="13"/>
          <w:lang w:val="tr-TR"/>
        </w:rPr>
        <w:t>1</w:t>
      </w:r>
      <w:r w:rsidRPr="002C53D6">
        <w:rPr>
          <w:rFonts w:asciiTheme="minorHAnsi" w:hAnsiTheme="minorHAnsi" w:cstheme="minorHAnsi"/>
          <w:spacing w:val="25"/>
          <w:position w:val="7"/>
          <w:sz w:val="13"/>
          <w:szCs w:val="13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Demek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ki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öyle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ya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da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böyle,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ofis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teknolojisine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evlere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taşımanın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ve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bunun 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bize kazandırdığı zaman ve sağladığı verimliliğin getirdiği bir mutluluk var. Yukarıdaki soruların kesin </w:t>
      </w:r>
      <w:r w:rsidRPr="002C53D6">
        <w:rPr>
          <w:rFonts w:asciiTheme="minorHAnsi" w:hAnsiTheme="minorHAnsi" w:cstheme="minorHAnsi"/>
          <w:spacing w:val="-8"/>
          <w:lang w:val="tr-TR"/>
        </w:rPr>
        <w:t>cevapları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olmasa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da,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dijital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ve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teknolojik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gelişmelerin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mesleğimizin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geleceğinde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büyük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yer</w:t>
      </w:r>
      <w:r w:rsidRPr="002C53D6">
        <w:rPr>
          <w:rFonts w:asciiTheme="minorHAnsi" w:hAnsiTheme="minorHAnsi" w:cstheme="minorHAnsi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kaplaya- cağı;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salgın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geçtikten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sonra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dahi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sanal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ofisler,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dijital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çözümler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ve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hukuk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teknolojilerinin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>hep</w:t>
      </w:r>
      <w:r w:rsidRPr="002C53D6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gündem- </w:t>
      </w:r>
      <w:r w:rsidRPr="002C53D6">
        <w:rPr>
          <w:rFonts w:asciiTheme="minorHAnsi" w:hAnsiTheme="minorHAnsi" w:cstheme="minorHAnsi"/>
          <w:spacing w:val="-6"/>
          <w:lang w:val="tr-TR"/>
        </w:rPr>
        <w:t>de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olacağını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tahmin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etmek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güç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durmuyor.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Elbette,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danışmanlık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ve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hizmet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sektörlerinde,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dolayısıyla </w:t>
      </w:r>
      <w:r w:rsidRPr="002C53D6">
        <w:rPr>
          <w:rFonts w:asciiTheme="minorHAnsi" w:hAnsiTheme="minorHAnsi" w:cstheme="minorHAnsi"/>
          <w:lang w:val="tr-TR"/>
        </w:rPr>
        <w:t>avukatlık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ve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vekillikte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işleri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evden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yürütmek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kolay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değil.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Zira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bunlar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esasında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müvekkil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ile</w:t>
      </w:r>
      <w:r w:rsidRPr="002C53D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 xml:space="preserve">birebir </w:t>
      </w:r>
      <w:r w:rsidRPr="002C53D6">
        <w:rPr>
          <w:rFonts w:asciiTheme="minorHAnsi" w:hAnsiTheme="minorHAnsi" w:cstheme="minorHAnsi"/>
          <w:spacing w:val="-4"/>
          <w:lang w:val="tr-TR"/>
        </w:rPr>
        <w:t>iletişimde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kalmanın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çok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önemli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olduğu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ve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sosyal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yanı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çok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ağır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basan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meslekler.</w:t>
      </w:r>
    </w:p>
    <w:p w:rsidR="002C53D6" w:rsidRPr="002C53D6" w:rsidRDefault="002C53D6" w:rsidP="002C53D6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spacing w:before="120"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C53D6">
        <w:rPr>
          <w:rFonts w:asciiTheme="minorHAnsi" w:hAnsiTheme="minorHAnsi" w:cstheme="minorHAnsi"/>
          <w:w w:val="90"/>
          <w:lang w:val="tr-TR"/>
        </w:rPr>
        <w:t xml:space="preserve">Covid-19’un, fikri ve sınai mülkiyet alanında çalışan avukat ve vekiller açısından en büyük etkilerinden biri, hepimizin her sene heyecanla beklediği, muhtemelen yabancı müvekkiller ile yüz yüze görüşmek </w:t>
      </w:r>
      <w:r w:rsidRPr="002C53D6">
        <w:rPr>
          <w:rFonts w:asciiTheme="minorHAnsi" w:hAnsiTheme="minorHAnsi" w:cstheme="minorHAnsi"/>
          <w:spacing w:val="-4"/>
          <w:lang w:val="tr-TR"/>
        </w:rPr>
        <w:t>için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nadide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yegane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fırsatları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olan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INTA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ve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AIPPI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dünya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kongrelerinin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sanal</w:t>
      </w:r>
      <w:r w:rsidRPr="002C53D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olarak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5"/>
          <w:lang w:val="tr-TR"/>
        </w:rPr>
        <w:t>düzenlenmesi</w:t>
      </w:r>
      <w:r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lang w:val="tr-TR"/>
        </w:rPr>
        <w:t>oldu. Bu iyi mi yoksa kötü bir gelişme mi? Galiba ikisi de. Bu kongreler</w:t>
      </w:r>
      <w:r>
        <w:rPr>
          <w:rFonts w:asciiTheme="minorHAnsi" w:hAnsiTheme="minorHAnsi" w:cstheme="minorHAnsi"/>
          <w:w w:val="90"/>
          <w:lang w:val="tr-TR"/>
        </w:rPr>
        <w:t>, pek çoğumuz için var olan mü</w:t>
      </w:r>
      <w:r w:rsidRPr="002C53D6">
        <w:rPr>
          <w:rFonts w:asciiTheme="minorHAnsi" w:hAnsiTheme="minorHAnsi" w:cstheme="minorHAnsi"/>
          <w:spacing w:val="-4"/>
          <w:lang w:val="tr-TR"/>
        </w:rPr>
        <w:t>vekkillerimizle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bağlarımızı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güçlendirmek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ve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dünyanın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farklı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ülkelerinden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meslektaşlar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ve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bu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 xml:space="preserve">alanda </w:t>
      </w:r>
      <w:r w:rsidRPr="002C53D6">
        <w:rPr>
          <w:rFonts w:asciiTheme="minorHAnsi" w:hAnsiTheme="minorHAnsi" w:cstheme="minorHAnsi"/>
          <w:spacing w:val="-2"/>
          <w:lang w:val="tr-TR"/>
        </w:rPr>
        <w:t>çalışan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kişilerle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tanışmak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için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büyük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bir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fırsat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ve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birbirimizle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etkileştiğimiz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güzel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anıların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bir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 xml:space="preserve">kaynağı </w:t>
      </w:r>
      <w:r w:rsidRPr="002C53D6">
        <w:rPr>
          <w:rFonts w:asciiTheme="minorHAnsi" w:hAnsiTheme="minorHAnsi" w:cstheme="minorHAnsi"/>
          <w:w w:val="90"/>
          <w:lang w:val="tr-TR"/>
        </w:rPr>
        <w:t xml:space="preserve">idi. Bunu sanal ortamda da yakalamak elbette büyük bir şans. Covid-19 salgının bundan 20 sene önce </w:t>
      </w:r>
      <w:r w:rsidRPr="002C53D6">
        <w:rPr>
          <w:rFonts w:asciiTheme="minorHAnsi" w:hAnsiTheme="minorHAnsi" w:cstheme="minorHAnsi"/>
          <w:lang w:val="tr-TR"/>
        </w:rPr>
        <w:t>olduğunu</w:t>
      </w:r>
      <w:r w:rsidRPr="002C53D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C53D6">
        <w:rPr>
          <w:rFonts w:asciiTheme="minorHAnsi" w:hAnsiTheme="minorHAnsi" w:cstheme="minorHAnsi"/>
          <w:lang w:val="tr-TR"/>
        </w:rPr>
        <w:t>düşünsenize.</w:t>
      </w:r>
    </w:p>
    <w:p w:rsidR="002C53D6" w:rsidRPr="002C53D6" w:rsidRDefault="002C53D6" w:rsidP="002C53D6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2C53D6">
        <w:rPr>
          <w:rFonts w:asciiTheme="minorHAnsi" w:hAnsiTheme="minorHAnsi" w:cstheme="minorHAnsi"/>
          <w:spacing w:val="-6"/>
          <w:lang w:val="tr-TR"/>
        </w:rPr>
        <w:t>Seyahat kısıtlamaları, mutant virüs varyantları derken, 2021’de de k</w:t>
      </w:r>
      <w:r>
        <w:rPr>
          <w:rFonts w:asciiTheme="minorHAnsi" w:hAnsiTheme="minorHAnsi" w:cstheme="minorHAnsi"/>
          <w:spacing w:val="-6"/>
          <w:lang w:val="tr-TR"/>
        </w:rPr>
        <w:t>ongrelere evlerimizden ve bilg</w:t>
      </w:r>
      <w:r w:rsidRPr="002C53D6">
        <w:rPr>
          <w:rFonts w:asciiTheme="minorHAnsi" w:hAnsiTheme="minorHAnsi" w:cstheme="minorHAnsi"/>
          <w:spacing w:val="-2"/>
          <w:lang w:val="tr-TR"/>
        </w:rPr>
        <w:t>isayar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başından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mı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katılırız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bilinmez.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Ama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aslına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bakarsak,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virüs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elimizden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seyahat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şansını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alırken, gelişen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video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konferans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teknolojileri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sayesinde,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kongreleri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beklemeksizin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yurt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dışı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ile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çok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>daha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2"/>
          <w:lang w:val="tr-TR"/>
        </w:rPr>
        <w:t xml:space="preserve">sık </w:t>
      </w:r>
      <w:r w:rsidRPr="002C53D6">
        <w:rPr>
          <w:rFonts w:asciiTheme="minorHAnsi" w:hAnsiTheme="minorHAnsi" w:cstheme="minorHAnsi"/>
          <w:w w:val="90"/>
          <w:lang w:val="tr-TR"/>
        </w:rPr>
        <w:t xml:space="preserve">toplantı yapar hale geldiğimiz de bir gerçek. Bu krizden galip çıkanın da video konferans teknolojileri </w:t>
      </w:r>
      <w:r w:rsidRPr="002C53D6">
        <w:rPr>
          <w:rFonts w:asciiTheme="minorHAnsi" w:hAnsiTheme="minorHAnsi" w:cstheme="minorHAnsi"/>
          <w:spacing w:val="-4"/>
          <w:lang w:val="tr-TR"/>
        </w:rPr>
        <w:t>olduğunu</w:t>
      </w:r>
      <w:r w:rsidRPr="002C53D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kabul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etmemek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mümkün</w:t>
      </w:r>
      <w:r w:rsidRPr="002C53D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4"/>
          <w:lang w:val="tr-TR"/>
        </w:rPr>
        <w:t>değil.</w:t>
      </w:r>
    </w:p>
    <w:p w:rsidR="002C53D6" w:rsidRPr="002C53D6" w:rsidRDefault="002C53D6" w:rsidP="002C53D6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C53D6" w:rsidRPr="002C53D6" w:rsidRDefault="002C53D6" w:rsidP="002C53D6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2C53D6">
        <w:rPr>
          <w:rFonts w:asciiTheme="minorHAnsi" w:hAnsiTheme="minorHAnsi" w:cstheme="minorHAnsi"/>
          <w:spacing w:val="-6"/>
          <w:lang w:val="tr-TR"/>
        </w:rPr>
        <w:t>2020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yılının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INTA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ve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AIPPI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sanal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kongre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deneyimleri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ise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bu</w:t>
      </w:r>
      <w:r w:rsidRPr="002C53D6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yazı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dizisinin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devamında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olacak.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Fikri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C53D6">
        <w:rPr>
          <w:rFonts w:asciiTheme="minorHAnsi" w:hAnsiTheme="minorHAnsi" w:cstheme="minorHAnsi"/>
          <w:spacing w:val="-6"/>
          <w:lang w:val="tr-TR"/>
        </w:rPr>
        <w:t>ve</w:t>
      </w:r>
      <w:r w:rsidRPr="002C53D6">
        <w:rPr>
          <w:rFonts w:asciiTheme="minorHAnsi" w:hAnsiTheme="minorHAnsi" w:cstheme="minorHAnsi"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sı</w:t>
      </w:r>
      <w:r w:rsidRPr="002C53D6">
        <w:rPr>
          <w:rFonts w:asciiTheme="minorHAnsi" w:hAnsiTheme="minorHAnsi" w:cstheme="minorHAnsi"/>
          <w:w w:val="90"/>
          <w:lang w:val="tr-TR"/>
        </w:rPr>
        <w:t>nai mülkiyet alanında çalışanların yeni dünya düzeninde yeni bir iş yapış şekli benimsemek durumun-</w:t>
      </w:r>
      <w:r w:rsidRPr="002C53D6">
        <w:rPr>
          <w:rFonts w:asciiTheme="minorHAnsi" w:hAnsiTheme="minorHAnsi" w:cstheme="minorHAnsi"/>
          <w:spacing w:val="40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lang w:val="tr-TR"/>
        </w:rPr>
        <w:t xml:space="preserve">da kaldığı ve buna hızlı adapte olduğunu görmek güzel. Ama pek çoğumuz için senenin “o zamanı” </w:t>
      </w:r>
      <w:r w:rsidRPr="002C53D6">
        <w:rPr>
          <w:rFonts w:asciiTheme="minorHAnsi" w:hAnsiTheme="minorHAnsi" w:cstheme="minorHAnsi"/>
          <w:spacing w:val="-6"/>
          <w:lang w:val="tr-TR"/>
        </w:rPr>
        <w:t>olan dünya kongrelerini özlemediğini de söyleyemeyiz.</w:t>
      </w:r>
    </w:p>
    <w:p w:rsidR="002C53D6" w:rsidRDefault="002C53D6" w:rsidP="002C53D6">
      <w:pPr>
        <w:pStyle w:val="ListeParagraf"/>
        <w:tabs>
          <w:tab w:val="left" w:pos="1453"/>
        </w:tabs>
        <w:kinsoku w:val="0"/>
        <w:overflowPunct w:val="0"/>
        <w:spacing w:before="1"/>
        <w:ind w:left="1453"/>
        <w:jc w:val="both"/>
        <w:rPr>
          <w:rFonts w:asciiTheme="minorHAnsi" w:hAnsiTheme="minorHAnsi" w:cstheme="minorHAnsi"/>
          <w:spacing w:val="-5"/>
          <w:lang w:val="tr-TR"/>
        </w:rPr>
      </w:pPr>
    </w:p>
    <w:p w:rsidR="002C53D6" w:rsidRPr="002C53D6" w:rsidRDefault="002C53D6" w:rsidP="002C53D6">
      <w:pPr>
        <w:pStyle w:val="ListeParagraf"/>
        <w:tabs>
          <w:tab w:val="left" w:pos="1453"/>
        </w:tabs>
        <w:kinsoku w:val="0"/>
        <w:overflowPunct w:val="0"/>
        <w:spacing w:before="1"/>
        <w:ind w:left="1453"/>
        <w:jc w:val="both"/>
        <w:rPr>
          <w:rFonts w:asciiTheme="minorHAnsi" w:hAnsiTheme="minorHAnsi" w:cstheme="minorHAnsi"/>
          <w:spacing w:val="-2"/>
          <w:w w:val="90"/>
          <w:sz w:val="20"/>
          <w:szCs w:val="20"/>
          <w:lang w:val="tr-TR"/>
        </w:rPr>
      </w:pPr>
      <w:r>
        <w:rPr>
          <w:rFonts w:asciiTheme="minorHAnsi" w:hAnsiTheme="minorHAnsi" w:cstheme="minorHAnsi"/>
          <w:spacing w:val="-5"/>
          <w:lang w:val="tr-TR"/>
        </w:rPr>
        <w:t>*</w:t>
      </w:r>
      <w:r w:rsidRPr="002C53D6">
        <w:rPr>
          <w:rFonts w:asciiTheme="minorHAnsi" w:hAnsiTheme="minorHAnsi" w:cstheme="minorHAnsi"/>
          <w:w w:val="90"/>
          <w:sz w:val="20"/>
          <w:szCs w:val="20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sz w:val="20"/>
          <w:szCs w:val="20"/>
          <w:lang w:val="tr-TR"/>
        </w:rPr>
        <w:t>Avukat,</w:t>
      </w:r>
      <w:r w:rsidRPr="002C53D6">
        <w:rPr>
          <w:rFonts w:asciiTheme="minorHAnsi" w:hAnsiTheme="minorHAnsi" w:cstheme="minorHAnsi"/>
          <w:spacing w:val="2"/>
          <w:sz w:val="20"/>
          <w:szCs w:val="20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sz w:val="20"/>
          <w:szCs w:val="20"/>
          <w:lang w:val="tr-TR"/>
        </w:rPr>
        <w:t>Marka</w:t>
      </w:r>
      <w:r w:rsidRPr="002C53D6">
        <w:rPr>
          <w:rFonts w:asciiTheme="minorHAnsi" w:hAnsiTheme="minorHAnsi" w:cstheme="minorHAnsi"/>
          <w:spacing w:val="3"/>
          <w:sz w:val="20"/>
          <w:szCs w:val="20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sz w:val="20"/>
          <w:szCs w:val="20"/>
          <w:lang w:val="tr-TR"/>
        </w:rPr>
        <w:t>ve</w:t>
      </w:r>
      <w:r w:rsidRPr="002C53D6">
        <w:rPr>
          <w:rFonts w:asciiTheme="minorHAnsi" w:hAnsiTheme="minorHAnsi" w:cstheme="minorHAnsi"/>
          <w:spacing w:val="3"/>
          <w:sz w:val="20"/>
          <w:szCs w:val="20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sz w:val="20"/>
          <w:szCs w:val="20"/>
          <w:lang w:val="tr-TR"/>
        </w:rPr>
        <w:t>Patent</w:t>
      </w:r>
      <w:r w:rsidRPr="002C53D6">
        <w:rPr>
          <w:rFonts w:asciiTheme="minorHAnsi" w:hAnsiTheme="minorHAnsi" w:cstheme="minorHAnsi"/>
          <w:spacing w:val="2"/>
          <w:sz w:val="20"/>
          <w:szCs w:val="20"/>
          <w:lang w:val="tr-TR"/>
        </w:rPr>
        <w:t xml:space="preserve"> </w:t>
      </w:r>
      <w:r w:rsidRPr="002C53D6">
        <w:rPr>
          <w:rFonts w:asciiTheme="minorHAnsi" w:hAnsiTheme="minorHAnsi" w:cstheme="minorHAnsi"/>
          <w:w w:val="90"/>
          <w:sz w:val="20"/>
          <w:szCs w:val="20"/>
          <w:lang w:val="tr-TR"/>
        </w:rPr>
        <w:t>Vekili,</w:t>
      </w:r>
      <w:r w:rsidRPr="002C53D6">
        <w:rPr>
          <w:rFonts w:asciiTheme="minorHAnsi" w:hAnsiTheme="minorHAnsi" w:cstheme="minorHAnsi"/>
          <w:spacing w:val="3"/>
          <w:sz w:val="20"/>
          <w:szCs w:val="20"/>
          <w:lang w:val="tr-TR"/>
        </w:rPr>
        <w:t xml:space="preserve"> </w:t>
      </w:r>
      <w:hyperlink r:id="rId7" w:history="1">
        <w:r w:rsidRPr="002C53D6">
          <w:rPr>
            <w:rFonts w:asciiTheme="minorHAnsi" w:hAnsiTheme="minorHAnsi" w:cstheme="minorHAnsi"/>
            <w:spacing w:val="-2"/>
            <w:w w:val="90"/>
            <w:sz w:val="20"/>
            <w:szCs w:val="20"/>
            <w:lang w:val="tr-TR"/>
          </w:rPr>
          <w:t>mine.guner@esin.av.tr</w:t>
        </w:r>
      </w:hyperlink>
    </w:p>
    <w:p w:rsidR="002C53D6" w:rsidRPr="002C53D6" w:rsidRDefault="002C53D6" w:rsidP="002C53D6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15"/>
          <w:szCs w:val="15"/>
          <w:lang w:val="tr-TR"/>
        </w:rPr>
      </w:pPr>
      <w:r w:rsidRPr="002C53D6">
        <w:rPr>
          <w:rFonts w:asciiTheme="minorHAnsi" w:hAnsiTheme="minorHAnsi" w:cstheme="minorHAnsi"/>
          <w:lang w:val="tr-TR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829945</wp:posOffset>
                </wp:positionH>
                <wp:positionV relativeFrom="paragraph">
                  <wp:posOffset>138430</wp:posOffset>
                </wp:positionV>
                <wp:extent cx="6264910" cy="635"/>
                <wp:effectExtent l="10795" t="6350" r="10795" b="12065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4910" cy="635"/>
                        </a:xfrm>
                        <a:custGeom>
                          <a:avLst/>
                          <a:gdLst>
                            <a:gd name="T0" fmla="*/ 0 w 9866"/>
                            <a:gd name="T1" fmla="*/ 0 h 1"/>
                            <a:gd name="T2" fmla="*/ 9865 w 9866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6" h="1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EECF9B" id="Serbest Form 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35pt,10.9pt,558.6pt,10.9pt" coordsize="9866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XmAQMAAIsGAAAOAAAAZHJzL2Uyb0RvYy54bWysVW1v0zAQ/o7Ef7D8EalL0qZZWy2doC8I&#10;acCklR/g2k4TkdjBdpsOxH/nzkm7dNMkhNiHzM5d7p7nuZfe3B6rkhyksYVWKY2uQkqk4loUapfS&#10;b5v1YEKJdUwJVmolU/ooLb2dv31z09QzOdS5LoU0BIIoO2vqlObO1bMgsDyXFbNXupYKjJk2FXNw&#10;NbtAGNZA9KoMhmGYBI02ojaaS2vh7bI10rmPn2WSu69ZZqUjZUoBm/NP459bfAbzGzbbGVbnBe9g&#10;sH9AUbFCQdJzqCVzjOxN8SJUVXCjrc7cFddVoLOs4NJzADZR+IzNQ85q6bmAOLY+y2T/X1j+5XBv&#10;SCGgdpQoVkGJHqTZSuvIGkQnESrU1HYGjg/1vUGOtr7T/LsFQ3BhwYsFH7JtPmsBkdjeaa/KMTMV&#10;fgl8ydGL/3gWXx4d4fAyGSbxNIIacbAlozEmDtjs9CnfW/dRah+GHe6saysn4OR1Fx36DUTIqhKK&#10;+C4gIWnIdJIkXZnPPsC155O3LKF4Z4dhzwECjF+JM+q5haSLA6B3J1gsPyHlR9VBhRNhOB6h16bW&#10;FjVB3EB84wWHEOCFvF5xBnzoPOpE8s7tR10SA53/vOcNJdDz21aMmjnEhjnwSJqUeqVIjq2Aryt9&#10;kBvtHdyzqkGqJ2up+l6olgfnZwscWzMcMI0v6Tk1Iu6VVel1UZa+rqVCQNcw4R6K1WUh0IhorNlt&#10;F6UhBwYzPRqOpx/WnQwXbkbvlfDBcsnEqjs7VpTt2UPDeNCAnRDYin5of03D6WqymsSDeJisBnG4&#10;XA7erxfxIFlH1+PlaLlYLKPfCC2KZ3khhFSI7rRAovjvBrRbZe3on1fIBYsLsmv/95JscAnDiwxc&#10;Tv89Oz+qOJ3tOG+1eIRJNbrdiLDB4ZBr85OSBrZhSu2PPTOSkvKTgnUzjeIY16e/xGMoDCWmb9n2&#10;LUxxCJVSR6HR8bhw7crd16bY5ZCp7TCl38OGyAqcZY+vRdVdYON5Bt12xpXav3uvp9+Q+R8AAAD/&#10;/wMAUEsDBBQABgAIAAAAIQDAzTVf3QAAAAoBAAAPAAAAZHJzL2Rvd25yZXYueG1sTI/BTsMwEETv&#10;SPyDtUjcqJNUammIUyFEThUgSgVXJ16SiHgd2W4b+Ho2JzjO7NPsTLGd7CBO6EPvSEG6SEAgNc70&#10;1Co4vFU3tyBC1GT04AgVfGOAbXl5UejcuDO94mkfW8EhFHKtoItxzKUMTYdWh4Ubkfj26bzVkaVv&#10;pfH6zOF2kFmSrKTVPfGHTo/40GHztT9aBbjaPT1X1ctHVv9EevePuzA2Xqnrq+n+DkTEKf7BMNfn&#10;6lByp9odyQQxsF4ma0YVZClPmIE0XS9B1LOzAVkW8v+E8hcAAP//AwBQSwECLQAUAAYACAAAACEA&#10;toM4kv4AAADhAQAAEwAAAAAAAAAAAAAAAAAAAAAAW0NvbnRlbnRfVHlwZXNdLnhtbFBLAQItABQA&#10;BgAIAAAAIQA4/SH/1gAAAJQBAAALAAAAAAAAAAAAAAAAAC8BAABfcmVscy8ucmVsc1BLAQItABQA&#10;BgAIAAAAIQDX+lXmAQMAAIsGAAAOAAAAAAAAAAAAAAAAAC4CAABkcnMvZTJvRG9jLnhtbFBLAQIt&#10;ABQABgAIAAAAIQDAzTVf3QAAAAoBAAAPAAAAAAAAAAAAAAAAAFsFAABkcnMvZG93bnJldi54bWxQ&#10;SwUGAAAAAAQABADzAAAAZQYAAAAA&#10;" o:allowincell="f" filled="f" strokecolor="#3259bf" strokeweight=".2mm">
                <v:path arrowok="t" o:connecttype="custom" o:connectlocs="0,0;6264275,0" o:connectangles="0,0"/>
                <w10:wrap type="topAndBottom" anchorx="page"/>
              </v:polyline>
            </w:pict>
          </mc:Fallback>
        </mc:AlternateContent>
      </w:r>
    </w:p>
    <w:p w:rsidR="002C53D6" w:rsidRPr="002C53D6" w:rsidRDefault="002C53D6" w:rsidP="002C53D6">
      <w:pPr>
        <w:pStyle w:val="GvdeMetni"/>
        <w:kinsoku w:val="0"/>
        <w:overflowPunct w:val="0"/>
        <w:spacing w:before="29"/>
        <w:ind w:left="1307"/>
        <w:rPr>
          <w:rFonts w:asciiTheme="minorHAnsi" w:hAnsiTheme="minorHAnsi" w:cstheme="minorHAnsi"/>
          <w:i/>
          <w:iCs/>
          <w:spacing w:val="-2"/>
          <w:w w:val="85"/>
          <w:sz w:val="18"/>
          <w:szCs w:val="18"/>
          <w:lang w:val="tr-TR"/>
        </w:rPr>
      </w:pPr>
      <w:r w:rsidRPr="002C53D6">
        <w:rPr>
          <w:rFonts w:asciiTheme="minorHAnsi" w:hAnsiTheme="minorHAnsi" w:cstheme="minorHAnsi"/>
          <w:w w:val="85"/>
          <w:sz w:val="18"/>
          <w:szCs w:val="18"/>
          <w:lang w:val="tr-TR"/>
        </w:rPr>
        <w:t>1</w:t>
      </w:r>
      <w:r w:rsidRPr="002C53D6">
        <w:rPr>
          <w:rFonts w:asciiTheme="minorHAnsi" w:hAnsiTheme="minorHAnsi" w:cstheme="minorHAnsi"/>
          <w:spacing w:val="69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w w:val="85"/>
          <w:sz w:val="18"/>
          <w:szCs w:val="18"/>
          <w:lang w:val="tr-TR"/>
        </w:rPr>
        <w:t>Kaynak:</w:t>
      </w:r>
      <w:r w:rsidRPr="002C53D6">
        <w:rPr>
          <w:rFonts w:asciiTheme="minorHAnsi" w:hAnsiTheme="minorHAnsi" w:cstheme="minorHAnsi"/>
          <w:spacing w:val="9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Owl</w:t>
      </w:r>
      <w:r w:rsidRPr="002C53D6">
        <w:rPr>
          <w:rFonts w:asciiTheme="minorHAnsi" w:hAnsiTheme="minorHAnsi" w:cstheme="minorHAnsi"/>
          <w:i/>
          <w:iCs/>
          <w:spacing w:val="10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Labs</w:t>
      </w:r>
      <w:r w:rsidRPr="002C53D6">
        <w:rPr>
          <w:rFonts w:asciiTheme="minorHAnsi" w:hAnsiTheme="minorHAnsi" w:cstheme="minorHAnsi"/>
          <w:i/>
          <w:iCs/>
          <w:spacing w:val="10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in</w:t>
      </w:r>
      <w:r w:rsidRPr="002C53D6">
        <w:rPr>
          <w:rFonts w:asciiTheme="minorHAnsi" w:hAnsiTheme="minorHAnsi" w:cstheme="minorHAnsi"/>
          <w:i/>
          <w:iCs/>
          <w:spacing w:val="9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collaboration</w:t>
      </w:r>
      <w:r w:rsidRPr="002C53D6">
        <w:rPr>
          <w:rFonts w:asciiTheme="minorHAnsi" w:hAnsiTheme="minorHAnsi" w:cstheme="minorHAnsi"/>
          <w:i/>
          <w:iCs/>
          <w:spacing w:val="10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with</w:t>
      </w:r>
      <w:r w:rsidRPr="002C53D6">
        <w:rPr>
          <w:rFonts w:asciiTheme="minorHAnsi" w:hAnsiTheme="minorHAnsi" w:cstheme="minorHAnsi"/>
          <w:i/>
          <w:iCs/>
          <w:spacing w:val="9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Global</w:t>
      </w:r>
      <w:r w:rsidRPr="002C53D6">
        <w:rPr>
          <w:rFonts w:asciiTheme="minorHAnsi" w:hAnsiTheme="minorHAnsi" w:cstheme="minorHAnsi"/>
          <w:i/>
          <w:iCs/>
          <w:spacing w:val="10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Workplace</w:t>
      </w:r>
      <w:r w:rsidRPr="002C53D6">
        <w:rPr>
          <w:rFonts w:asciiTheme="minorHAnsi" w:hAnsiTheme="minorHAnsi" w:cstheme="minorHAnsi"/>
          <w:i/>
          <w:iCs/>
          <w:spacing w:val="10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Analytics</w:t>
      </w:r>
      <w:r w:rsidRPr="002C53D6">
        <w:rPr>
          <w:rFonts w:asciiTheme="minorHAnsi" w:hAnsiTheme="minorHAnsi" w:cstheme="minorHAnsi"/>
          <w:i/>
          <w:iCs/>
          <w:spacing w:val="9"/>
          <w:sz w:val="18"/>
          <w:szCs w:val="18"/>
          <w:lang w:val="tr-TR"/>
        </w:rPr>
        <w:t xml:space="preserve"> </w:t>
      </w:r>
      <w:r w:rsidRPr="002C53D6">
        <w:rPr>
          <w:rFonts w:asciiTheme="minorHAnsi" w:hAnsiTheme="minorHAnsi" w:cstheme="minorHAnsi"/>
          <w:i/>
          <w:iCs/>
          <w:spacing w:val="-2"/>
          <w:w w:val="85"/>
          <w:sz w:val="18"/>
          <w:szCs w:val="18"/>
          <w:lang w:val="tr-TR"/>
        </w:rPr>
        <w:t>(GWA)</w:t>
      </w:r>
    </w:p>
    <w:p w:rsidR="002C53D6" w:rsidRPr="002C53D6" w:rsidRDefault="002C53D6" w:rsidP="002C53D6">
      <w:pPr>
        <w:pStyle w:val="GvdeMetni"/>
        <w:kinsoku w:val="0"/>
        <w:overflowPunct w:val="0"/>
        <w:spacing w:before="29"/>
        <w:ind w:left="1307"/>
        <w:rPr>
          <w:rFonts w:asciiTheme="minorHAnsi" w:hAnsiTheme="minorHAnsi" w:cstheme="minorHAnsi"/>
          <w:i/>
          <w:iCs/>
          <w:spacing w:val="-2"/>
          <w:w w:val="85"/>
          <w:sz w:val="18"/>
          <w:szCs w:val="18"/>
          <w:lang w:val="tr-TR"/>
        </w:rPr>
        <w:sectPr w:rsidR="002C53D6" w:rsidRPr="002C53D6" w:rsidSect="009E1602">
          <w:footerReference w:type="default" r:id="rId8"/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2C53D6" w:rsidRPr="002C53D6" w:rsidRDefault="002C53D6" w:rsidP="002C53D6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sectPr w:rsidR="002C53D6" w:rsidRPr="002C53D6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3D6" w:rsidRDefault="002C53D6" w:rsidP="002C53D6">
      <w:r>
        <w:separator/>
      </w:r>
    </w:p>
  </w:endnote>
  <w:endnote w:type="continuationSeparator" w:id="0">
    <w:p w:rsidR="002C53D6" w:rsidRDefault="002C53D6" w:rsidP="002C5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2C53D6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3D6" w:rsidRDefault="002C53D6" w:rsidP="002C53D6">
      <w:r>
        <w:separator/>
      </w:r>
    </w:p>
  </w:footnote>
  <w:footnote w:type="continuationSeparator" w:id="0">
    <w:p w:rsidR="002C53D6" w:rsidRDefault="002C53D6" w:rsidP="002C5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D6"/>
    <w:rsid w:val="00164C4B"/>
    <w:rsid w:val="002C53D6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B706544"/>
  <w15:chartTrackingRefBased/>
  <w15:docId w15:val="{2E7E8846-329E-4B08-A909-E9F3CC98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C53D6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2C53D6"/>
    <w:pPr>
      <w:spacing w:before="103"/>
      <w:ind w:left="1307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2C53D6"/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2C53D6"/>
  </w:style>
  <w:style w:type="character" w:customStyle="1" w:styleId="GvdeMetniChar">
    <w:name w:val="Gövde Metni Char"/>
    <w:basedOn w:val="VarsaylanParagrafYazTipi"/>
    <w:link w:val="GvdeMetni"/>
    <w:uiPriority w:val="1"/>
    <w:rsid w:val="002C53D6"/>
    <w:rPr>
      <w:rFonts w:ascii="Century Gothic" w:eastAsiaTheme="minorEastAsia" w:hAnsi="Century Gothic" w:cs="Century Gothic"/>
    </w:rPr>
  </w:style>
  <w:style w:type="paragraph" w:styleId="ListeParagraf">
    <w:name w:val="List Paragraph"/>
    <w:basedOn w:val="Normal"/>
    <w:uiPriority w:val="1"/>
    <w:qFormat/>
    <w:rsid w:val="002C53D6"/>
    <w:pPr>
      <w:ind w:left="2023"/>
    </w:pPr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C53D6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C53D6"/>
    <w:rPr>
      <w:rFonts w:ascii="Century Gothic" w:eastAsiaTheme="minorEastAsia" w:hAnsi="Century Gothic" w:cs="Century Gothic"/>
    </w:rPr>
  </w:style>
  <w:style w:type="paragraph" w:styleId="AltBilgi">
    <w:name w:val="footer"/>
    <w:basedOn w:val="Normal"/>
    <w:link w:val="AltBilgiChar"/>
    <w:uiPriority w:val="99"/>
    <w:unhideWhenUsed/>
    <w:rsid w:val="002C53D6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C53D6"/>
    <w:rPr>
      <w:rFonts w:ascii="Century Gothic" w:eastAsiaTheme="minorEastAsia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ine.guner@esin.a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2024-02-15T10:25:00Z</dcterms:created>
  <dcterms:modified xsi:type="dcterms:W3CDTF">2024-02-15T10:28:00Z</dcterms:modified>
</cp:coreProperties>
</file>