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65F8" w:rsidRDefault="005B65F8" w:rsidP="005B65F8">
      <w:pPr>
        <w:pStyle w:val="GvdeMetni"/>
        <w:kinsoku w:val="0"/>
        <w:overflowPunct w:val="0"/>
        <w:ind w:right="1041"/>
        <w:jc w:val="right"/>
        <w:rPr>
          <w:spacing w:val="-2"/>
          <w:position w:val="7"/>
          <w:sz w:val="13"/>
          <w:szCs w:val="13"/>
        </w:rPr>
      </w:pPr>
      <w:r>
        <w:rPr>
          <w:w w:val="90"/>
        </w:rPr>
        <w:t>Muazzez</w:t>
      </w:r>
      <w:r>
        <w:rPr>
          <w:spacing w:val="18"/>
        </w:rPr>
        <w:t xml:space="preserve"> </w:t>
      </w:r>
      <w:r>
        <w:rPr>
          <w:spacing w:val="-2"/>
        </w:rPr>
        <w:t>Korutürk</w:t>
      </w:r>
      <w:r>
        <w:rPr>
          <w:spacing w:val="-2"/>
          <w:position w:val="7"/>
          <w:sz w:val="13"/>
          <w:szCs w:val="13"/>
        </w:rPr>
        <w:t>*</w:t>
      </w:r>
    </w:p>
    <w:p w:rsidR="005B65F8" w:rsidRDefault="005B65F8" w:rsidP="005B65F8">
      <w:pPr>
        <w:pStyle w:val="GvdeMetni"/>
        <w:kinsoku w:val="0"/>
        <w:overflowPunct w:val="0"/>
        <w:spacing w:before="5"/>
        <w:ind w:right="1041"/>
        <w:rPr>
          <w:sz w:val="20"/>
          <w:szCs w:val="20"/>
        </w:rPr>
      </w:pPr>
    </w:p>
    <w:p w:rsidR="005B65F8" w:rsidRDefault="005B65F8" w:rsidP="005B65F8">
      <w:pPr>
        <w:pStyle w:val="GvdeMetni"/>
        <w:kinsoku w:val="0"/>
        <w:overflowPunct w:val="0"/>
        <w:ind w:right="1041"/>
        <w:jc w:val="right"/>
        <w:rPr>
          <w:b/>
          <w:bCs/>
          <w:i/>
          <w:iCs/>
          <w:spacing w:val="-6"/>
        </w:rPr>
      </w:pPr>
      <w:r>
        <w:rPr>
          <w:b/>
          <w:bCs/>
          <w:i/>
          <w:iCs/>
          <w:spacing w:val="-6"/>
        </w:rPr>
        <w:t>AIPPI</w:t>
      </w:r>
      <w:r>
        <w:rPr>
          <w:b/>
          <w:bCs/>
          <w:i/>
          <w:iCs/>
          <w:spacing w:val="-4"/>
        </w:rPr>
        <w:t xml:space="preserve"> </w:t>
      </w:r>
      <w:r>
        <w:rPr>
          <w:b/>
          <w:bCs/>
          <w:i/>
          <w:iCs/>
          <w:spacing w:val="-6"/>
        </w:rPr>
        <w:t>Türkiye</w:t>
      </w:r>
      <w:r>
        <w:rPr>
          <w:b/>
          <w:bCs/>
          <w:i/>
          <w:iCs/>
          <w:spacing w:val="-3"/>
        </w:rPr>
        <w:t xml:space="preserve"> </w:t>
      </w:r>
      <w:r>
        <w:rPr>
          <w:b/>
          <w:bCs/>
          <w:i/>
          <w:iCs/>
          <w:spacing w:val="-6"/>
        </w:rPr>
        <w:t>/</w:t>
      </w:r>
      <w:r>
        <w:rPr>
          <w:b/>
          <w:bCs/>
          <w:i/>
          <w:iCs/>
          <w:spacing w:val="-3"/>
        </w:rPr>
        <w:t xml:space="preserve"> </w:t>
      </w:r>
      <w:r>
        <w:rPr>
          <w:b/>
          <w:bCs/>
          <w:i/>
          <w:iCs/>
          <w:spacing w:val="-6"/>
        </w:rPr>
        <w:t>Fikri</w:t>
      </w:r>
      <w:r>
        <w:rPr>
          <w:b/>
          <w:bCs/>
          <w:i/>
          <w:iCs/>
          <w:spacing w:val="-3"/>
        </w:rPr>
        <w:t xml:space="preserve"> </w:t>
      </w:r>
      <w:r>
        <w:rPr>
          <w:b/>
          <w:bCs/>
          <w:i/>
          <w:iCs/>
          <w:spacing w:val="-6"/>
        </w:rPr>
        <w:t>Mülkiyet</w:t>
      </w:r>
      <w:r>
        <w:rPr>
          <w:b/>
          <w:bCs/>
          <w:i/>
          <w:iCs/>
          <w:spacing w:val="-3"/>
        </w:rPr>
        <w:t xml:space="preserve"> </w:t>
      </w:r>
      <w:r>
        <w:rPr>
          <w:b/>
          <w:bCs/>
          <w:i/>
          <w:iCs/>
          <w:spacing w:val="-6"/>
        </w:rPr>
        <w:t>Hakları</w:t>
      </w:r>
      <w:r>
        <w:rPr>
          <w:b/>
          <w:bCs/>
          <w:i/>
          <w:iCs/>
          <w:spacing w:val="-3"/>
        </w:rPr>
        <w:t xml:space="preserve"> </w:t>
      </w:r>
      <w:r>
        <w:rPr>
          <w:b/>
          <w:bCs/>
          <w:i/>
          <w:iCs/>
          <w:spacing w:val="-6"/>
        </w:rPr>
        <w:t>Koruma</w:t>
      </w:r>
      <w:r>
        <w:rPr>
          <w:b/>
          <w:bCs/>
          <w:i/>
          <w:iCs/>
          <w:spacing w:val="-3"/>
        </w:rPr>
        <w:t xml:space="preserve"> </w:t>
      </w:r>
      <w:r>
        <w:rPr>
          <w:b/>
          <w:bCs/>
          <w:i/>
          <w:iCs/>
          <w:spacing w:val="-6"/>
        </w:rPr>
        <w:t>Derneği</w:t>
      </w:r>
      <w:r>
        <w:rPr>
          <w:b/>
          <w:bCs/>
          <w:i/>
          <w:iCs/>
          <w:spacing w:val="-3"/>
        </w:rPr>
        <w:t xml:space="preserve"> </w:t>
      </w:r>
      <w:r>
        <w:rPr>
          <w:b/>
          <w:bCs/>
          <w:i/>
          <w:iCs/>
          <w:spacing w:val="-6"/>
        </w:rPr>
        <w:t>Üyesi</w:t>
      </w:r>
    </w:p>
    <w:p w:rsidR="005B65F8" w:rsidRPr="005B65F8" w:rsidRDefault="005B65F8" w:rsidP="005B65F8">
      <w:pPr>
        <w:pStyle w:val="GvdeMetni"/>
        <w:kinsoku w:val="0"/>
        <w:overflowPunct w:val="0"/>
        <w:rPr>
          <w:rFonts w:asciiTheme="minorHAnsi" w:hAnsiTheme="minorHAnsi" w:cstheme="minorHAnsi"/>
          <w:i/>
          <w:iCs/>
          <w:sz w:val="20"/>
          <w:szCs w:val="20"/>
          <w:lang w:val="tr-TR"/>
        </w:rPr>
      </w:pPr>
    </w:p>
    <w:p w:rsidR="005B65F8" w:rsidRPr="005B65F8" w:rsidRDefault="005B65F8" w:rsidP="005B65F8">
      <w:pPr>
        <w:pStyle w:val="Balk1"/>
        <w:kinsoku w:val="0"/>
        <w:overflowPunct w:val="0"/>
        <w:ind w:left="1303" w:right="1041"/>
        <w:rPr>
          <w:rFonts w:asciiTheme="minorHAnsi" w:hAnsiTheme="minorHAnsi" w:cstheme="minorHAnsi"/>
          <w:spacing w:val="-8"/>
          <w:lang w:val="tr-TR"/>
        </w:rPr>
      </w:pPr>
      <w:bookmarkStart w:id="0" w:name="_GoBack"/>
      <w:r w:rsidRPr="005B65F8">
        <w:rPr>
          <w:rFonts w:asciiTheme="minorHAnsi" w:hAnsiTheme="minorHAnsi" w:cstheme="minorHAnsi"/>
          <w:lang w:val="tr-TR"/>
        </w:rPr>
        <w:t>AIPPI</w:t>
      </w:r>
      <w:r w:rsidRPr="005B65F8">
        <w:rPr>
          <w:rFonts w:asciiTheme="minorHAnsi" w:hAnsiTheme="minorHAnsi" w:cstheme="minorHAnsi"/>
          <w:spacing w:val="-19"/>
          <w:lang w:val="tr-TR"/>
        </w:rPr>
        <w:t xml:space="preserve"> </w:t>
      </w:r>
      <w:r w:rsidRPr="005B65F8">
        <w:rPr>
          <w:rFonts w:asciiTheme="minorHAnsi" w:hAnsiTheme="minorHAnsi" w:cstheme="minorHAnsi"/>
          <w:lang w:val="tr-TR"/>
        </w:rPr>
        <w:t>2020</w:t>
      </w:r>
      <w:r w:rsidRPr="005B65F8">
        <w:rPr>
          <w:rFonts w:asciiTheme="minorHAnsi" w:hAnsiTheme="minorHAnsi" w:cstheme="minorHAnsi"/>
          <w:spacing w:val="-18"/>
          <w:lang w:val="tr-TR"/>
        </w:rPr>
        <w:t xml:space="preserve"> </w:t>
      </w:r>
      <w:r w:rsidRPr="005B65F8">
        <w:rPr>
          <w:rFonts w:asciiTheme="minorHAnsi" w:hAnsiTheme="minorHAnsi" w:cstheme="minorHAnsi"/>
          <w:lang w:val="tr-TR"/>
        </w:rPr>
        <w:t>KONU</w:t>
      </w:r>
      <w:r w:rsidRPr="005B65F8">
        <w:rPr>
          <w:rFonts w:asciiTheme="minorHAnsi" w:hAnsiTheme="minorHAnsi" w:cstheme="minorHAnsi"/>
          <w:spacing w:val="-19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SORULARI:</w:t>
      </w:r>
      <w:r>
        <w:rPr>
          <w:rFonts w:asciiTheme="minorHAnsi" w:hAnsiTheme="minorHAnsi" w:cstheme="minorHAnsi"/>
          <w:spacing w:val="-2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Dava</w:t>
      </w:r>
      <w:r w:rsidRPr="005B65F8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açmak</w:t>
      </w:r>
      <w:r w:rsidRPr="005B65F8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için</w:t>
      </w:r>
      <w:r w:rsidRPr="005B65F8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aktif</w:t>
      </w:r>
      <w:r w:rsidRPr="005B65F8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husumet</w:t>
      </w:r>
      <w:r w:rsidRPr="005B65F8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(taraf</w:t>
      </w:r>
      <w:r w:rsidRPr="005B65F8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sıfatı)</w:t>
      </w:r>
      <w:r w:rsidRPr="005B65F8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varlığı</w:t>
      </w:r>
      <w:r w:rsidRPr="005B65F8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ve</w:t>
      </w:r>
      <w:r w:rsidRPr="005B65F8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çözüm</w:t>
      </w:r>
      <w:r w:rsidRPr="005B65F8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yollarına</w:t>
      </w:r>
      <w:r w:rsidRPr="005B65F8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etkisi</w:t>
      </w:r>
    </w:p>
    <w:bookmarkEnd w:id="0"/>
    <w:p w:rsidR="005B65F8" w:rsidRPr="005B65F8" w:rsidRDefault="005B65F8" w:rsidP="005B65F8">
      <w:pPr>
        <w:pStyle w:val="GvdeMetni"/>
        <w:kinsoku w:val="0"/>
        <w:overflowPunct w:val="0"/>
        <w:spacing w:before="262" w:line="213" w:lineRule="auto"/>
        <w:ind w:left="1303" w:right="1068"/>
        <w:jc w:val="both"/>
        <w:rPr>
          <w:rFonts w:asciiTheme="minorHAnsi" w:hAnsiTheme="minorHAnsi" w:cstheme="minorHAnsi"/>
          <w:spacing w:val="-2"/>
          <w:lang w:val="tr-TR"/>
        </w:rPr>
      </w:pPr>
      <w:r w:rsidRPr="005B65F8">
        <w:rPr>
          <w:rFonts w:asciiTheme="minorHAnsi" w:hAnsiTheme="minorHAnsi" w:cstheme="minorHAnsi"/>
          <w:spacing w:val="-8"/>
          <w:lang w:val="tr-TR"/>
        </w:rPr>
        <w:t>2020’de</w:t>
      </w:r>
      <w:r w:rsidRPr="005B65F8">
        <w:rPr>
          <w:rFonts w:asciiTheme="minorHAnsi" w:hAnsiTheme="minorHAnsi" w:cstheme="minorHAnsi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Çin’in</w:t>
      </w:r>
      <w:r w:rsidRPr="005B65F8">
        <w:rPr>
          <w:rFonts w:asciiTheme="minorHAnsi" w:hAnsiTheme="minorHAnsi" w:cstheme="minorHAnsi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Hangzhou</w:t>
      </w:r>
      <w:r w:rsidRPr="005B65F8">
        <w:rPr>
          <w:rFonts w:asciiTheme="minorHAnsi" w:hAnsiTheme="minorHAnsi" w:cstheme="minorHAnsi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şehrinde</w:t>
      </w:r>
      <w:r w:rsidRPr="005B65F8">
        <w:rPr>
          <w:rFonts w:asciiTheme="minorHAnsi" w:hAnsiTheme="minorHAnsi" w:cstheme="minorHAnsi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gerçekleştirilecek</w:t>
      </w:r>
      <w:r w:rsidRPr="005B65F8">
        <w:rPr>
          <w:rFonts w:asciiTheme="minorHAnsi" w:hAnsiTheme="minorHAnsi" w:cstheme="minorHAnsi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olan</w:t>
      </w:r>
      <w:r w:rsidRPr="005B65F8">
        <w:rPr>
          <w:rFonts w:asciiTheme="minorHAnsi" w:hAnsiTheme="minorHAnsi" w:cstheme="minorHAnsi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AIPPI</w:t>
      </w:r>
      <w:r w:rsidRPr="005B65F8">
        <w:rPr>
          <w:rFonts w:asciiTheme="minorHAnsi" w:hAnsiTheme="minorHAnsi" w:cstheme="minorHAnsi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Dünya</w:t>
      </w:r>
      <w:r w:rsidRPr="005B65F8">
        <w:rPr>
          <w:rFonts w:asciiTheme="minorHAnsi" w:hAnsiTheme="minorHAnsi" w:cstheme="minorHAnsi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Kongresi</w:t>
      </w:r>
      <w:r w:rsidRPr="005B65F8">
        <w:rPr>
          <w:rFonts w:asciiTheme="minorHAnsi" w:hAnsiTheme="minorHAnsi" w:cstheme="minorHAnsi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tüm</w:t>
      </w:r>
      <w:r w:rsidRPr="005B65F8">
        <w:rPr>
          <w:rFonts w:asciiTheme="minorHAnsi" w:hAnsiTheme="minorHAnsi" w:cstheme="minorHAnsi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dünyayı</w:t>
      </w:r>
      <w:r w:rsidRPr="005B65F8">
        <w:rPr>
          <w:rFonts w:asciiTheme="minorHAnsi" w:hAnsiTheme="minorHAnsi" w:cstheme="minorHAnsi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 xml:space="preserve">sarsan </w:t>
      </w:r>
      <w:r w:rsidRPr="005B65F8">
        <w:rPr>
          <w:rFonts w:asciiTheme="minorHAnsi" w:hAnsiTheme="minorHAnsi" w:cstheme="minorHAnsi"/>
          <w:spacing w:val="-2"/>
          <w:lang w:val="tr-TR"/>
        </w:rPr>
        <w:t>Pandemi</w:t>
      </w:r>
      <w:r w:rsidRPr="005B65F8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süreci</w:t>
      </w:r>
      <w:r w:rsidRPr="005B65F8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nedeniyle</w:t>
      </w:r>
      <w:r w:rsidRPr="005B65F8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sanal</w:t>
      </w:r>
      <w:r w:rsidRPr="005B65F8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ortamda</w:t>
      </w:r>
      <w:r w:rsidRPr="005B65F8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gerçekleştirilmiştir.</w:t>
      </w:r>
    </w:p>
    <w:p w:rsidR="005B65F8" w:rsidRPr="005B65F8" w:rsidRDefault="005B65F8" w:rsidP="005B65F8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lang w:val="tr-TR"/>
        </w:rPr>
      </w:pPr>
    </w:p>
    <w:p w:rsidR="005B65F8" w:rsidRPr="005B65F8" w:rsidRDefault="005B65F8" w:rsidP="005B65F8">
      <w:pPr>
        <w:pStyle w:val="GvdeMetni"/>
        <w:kinsoku w:val="0"/>
        <w:overflowPunct w:val="0"/>
        <w:spacing w:line="213" w:lineRule="auto"/>
        <w:ind w:left="1303" w:right="1068"/>
        <w:jc w:val="both"/>
        <w:rPr>
          <w:rFonts w:asciiTheme="minorHAnsi" w:hAnsiTheme="minorHAnsi" w:cstheme="minorHAnsi"/>
          <w:lang w:val="tr-TR"/>
        </w:rPr>
      </w:pPr>
      <w:r w:rsidRPr="005B65F8">
        <w:rPr>
          <w:rFonts w:asciiTheme="minorHAnsi" w:hAnsiTheme="minorHAnsi" w:cstheme="minorHAnsi"/>
          <w:spacing w:val="-4"/>
          <w:lang w:val="tr-TR"/>
        </w:rPr>
        <w:t>Dünyanın</w:t>
      </w:r>
      <w:r w:rsidRPr="005B65F8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dört</w:t>
      </w:r>
      <w:r w:rsidRPr="005B65F8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bir</w:t>
      </w:r>
      <w:r w:rsidRPr="005B65F8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tarafından</w:t>
      </w:r>
      <w:r w:rsidRPr="005B65F8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katılım</w:t>
      </w:r>
      <w:r w:rsidRPr="005B65F8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sağlayan</w:t>
      </w:r>
      <w:r w:rsidRPr="005B65F8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meslektaşlarımız</w:t>
      </w:r>
      <w:r w:rsidRPr="005B65F8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tarafından</w:t>
      </w:r>
      <w:r w:rsidRPr="005B65F8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bu</w:t>
      </w:r>
      <w:r w:rsidRPr="005B65F8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yıl</w:t>
      </w:r>
      <w:r w:rsidRPr="005B65F8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belirlenen</w:t>
      </w:r>
      <w:r w:rsidRPr="005B65F8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 xml:space="preserve">çalışma </w:t>
      </w:r>
      <w:r w:rsidRPr="005B65F8">
        <w:rPr>
          <w:rFonts w:asciiTheme="minorHAnsi" w:hAnsiTheme="minorHAnsi" w:cstheme="minorHAnsi"/>
          <w:lang w:val="tr-TR"/>
        </w:rPr>
        <w:t>soruları</w:t>
      </w:r>
      <w:r w:rsidRPr="005B65F8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5B65F8">
        <w:rPr>
          <w:rFonts w:asciiTheme="minorHAnsi" w:hAnsiTheme="minorHAnsi" w:cstheme="minorHAnsi"/>
          <w:lang w:val="tr-TR"/>
        </w:rPr>
        <w:t>online</w:t>
      </w:r>
      <w:r w:rsidRPr="005B65F8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5B65F8">
        <w:rPr>
          <w:rFonts w:asciiTheme="minorHAnsi" w:hAnsiTheme="minorHAnsi" w:cstheme="minorHAnsi"/>
          <w:lang w:val="tr-TR"/>
        </w:rPr>
        <w:t>bir</w:t>
      </w:r>
      <w:r w:rsidRPr="005B65F8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5B65F8">
        <w:rPr>
          <w:rFonts w:asciiTheme="minorHAnsi" w:hAnsiTheme="minorHAnsi" w:cstheme="minorHAnsi"/>
          <w:lang w:val="tr-TR"/>
        </w:rPr>
        <w:t>oylama</w:t>
      </w:r>
      <w:r w:rsidRPr="005B65F8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5B65F8">
        <w:rPr>
          <w:rFonts w:asciiTheme="minorHAnsi" w:hAnsiTheme="minorHAnsi" w:cstheme="minorHAnsi"/>
          <w:lang w:val="tr-TR"/>
        </w:rPr>
        <w:t>sistemiyle</w:t>
      </w:r>
      <w:r w:rsidRPr="005B65F8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5B65F8">
        <w:rPr>
          <w:rFonts w:asciiTheme="minorHAnsi" w:hAnsiTheme="minorHAnsi" w:cstheme="minorHAnsi"/>
          <w:lang w:val="tr-TR"/>
        </w:rPr>
        <w:t>değerlendirilmiş</w:t>
      </w:r>
      <w:r w:rsidRPr="005B65F8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5B65F8">
        <w:rPr>
          <w:rFonts w:asciiTheme="minorHAnsi" w:hAnsiTheme="minorHAnsi" w:cstheme="minorHAnsi"/>
          <w:lang w:val="tr-TR"/>
        </w:rPr>
        <w:t>ve</w:t>
      </w:r>
      <w:r w:rsidRPr="005B65F8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5B65F8">
        <w:rPr>
          <w:rFonts w:asciiTheme="minorHAnsi" w:hAnsiTheme="minorHAnsi" w:cstheme="minorHAnsi"/>
          <w:lang w:val="tr-TR"/>
        </w:rPr>
        <w:t>harmonize</w:t>
      </w:r>
      <w:r w:rsidRPr="005B65F8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5B65F8">
        <w:rPr>
          <w:rFonts w:asciiTheme="minorHAnsi" w:hAnsiTheme="minorHAnsi" w:cstheme="minorHAnsi"/>
          <w:lang w:val="tr-TR"/>
        </w:rPr>
        <w:t>Yönergeler</w:t>
      </w:r>
      <w:r w:rsidRPr="005B65F8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5B65F8">
        <w:rPr>
          <w:rFonts w:asciiTheme="minorHAnsi" w:hAnsiTheme="minorHAnsi" w:cstheme="minorHAnsi"/>
          <w:lang w:val="tr-TR"/>
        </w:rPr>
        <w:t>oluşturulmuştur.</w:t>
      </w:r>
    </w:p>
    <w:p w:rsidR="005B65F8" w:rsidRPr="005B65F8" w:rsidRDefault="005B65F8" w:rsidP="005B65F8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lang w:val="tr-TR"/>
        </w:rPr>
      </w:pPr>
    </w:p>
    <w:p w:rsidR="005B65F8" w:rsidRPr="005B65F8" w:rsidRDefault="005B65F8" w:rsidP="005B65F8">
      <w:pPr>
        <w:pStyle w:val="GvdeMetni"/>
        <w:kinsoku w:val="0"/>
        <w:overflowPunct w:val="0"/>
        <w:spacing w:line="213" w:lineRule="auto"/>
        <w:ind w:left="1303" w:right="1068"/>
        <w:jc w:val="both"/>
        <w:rPr>
          <w:rFonts w:asciiTheme="minorHAnsi" w:hAnsiTheme="minorHAnsi" w:cstheme="minorHAnsi"/>
          <w:lang w:val="tr-TR"/>
        </w:rPr>
      </w:pPr>
      <w:r w:rsidRPr="005B65F8">
        <w:rPr>
          <w:rFonts w:asciiTheme="minorHAnsi" w:hAnsiTheme="minorHAnsi" w:cstheme="minorHAnsi"/>
          <w:spacing w:val="-8"/>
          <w:lang w:val="tr-TR"/>
        </w:rPr>
        <w:t>Türkiye</w:t>
      </w:r>
      <w:r w:rsidRPr="005B65F8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grubu</w:t>
      </w:r>
      <w:r w:rsidRPr="005B65F8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olarak,</w:t>
      </w:r>
      <w:r w:rsidRPr="005B65F8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bu</w:t>
      </w:r>
      <w:r w:rsidRPr="005B65F8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yıl</w:t>
      </w:r>
      <w:r w:rsidRPr="005B65F8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da</w:t>
      </w:r>
      <w:r w:rsidRPr="005B65F8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önemli</w:t>
      </w:r>
      <w:r w:rsidRPr="005B65F8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bir</w:t>
      </w:r>
      <w:r w:rsidRPr="005B65F8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katkıda</w:t>
      </w:r>
      <w:r w:rsidRPr="005B65F8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bulunduğumuz</w:t>
      </w:r>
      <w:r w:rsidRPr="005B65F8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bu</w:t>
      </w:r>
      <w:r w:rsidRPr="005B65F8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çalışma</w:t>
      </w:r>
      <w:r w:rsidRPr="005B65F8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sorularından</w:t>
      </w:r>
      <w:r w:rsidRPr="005B65F8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“</w:t>
      </w:r>
      <w:r w:rsidRPr="005B65F8">
        <w:rPr>
          <w:rFonts w:asciiTheme="minorHAnsi" w:hAnsiTheme="minorHAnsi" w:cstheme="minorHAnsi"/>
          <w:b/>
          <w:bCs/>
          <w:i/>
          <w:iCs/>
          <w:spacing w:val="-8"/>
          <w:lang w:val="tr-TR"/>
        </w:rPr>
        <w:t>Dava</w:t>
      </w:r>
      <w:r w:rsidRPr="005B65F8">
        <w:rPr>
          <w:rFonts w:asciiTheme="minorHAnsi" w:hAnsiTheme="minorHAnsi" w:cstheme="minorHAnsi"/>
          <w:b/>
          <w:bCs/>
          <w:i/>
          <w:iCs/>
          <w:spacing w:val="-5"/>
          <w:lang w:val="tr-TR"/>
        </w:rPr>
        <w:t xml:space="preserve"> </w:t>
      </w:r>
      <w:r>
        <w:rPr>
          <w:rFonts w:asciiTheme="minorHAnsi" w:hAnsiTheme="minorHAnsi" w:cstheme="minorHAnsi"/>
          <w:b/>
          <w:bCs/>
          <w:i/>
          <w:iCs/>
          <w:spacing w:val="-8"/>
          <w:lang w:val="tr-TR"/>
        </w:rPr>
        <w:t>aç</w:t>
      </w:r>
      <w:r w:rsidRPr="005B65F8">
        <w:rPr>
          <w:rFonts w:asciiTheme="minorHAnsi" w:hAnsiTheme="minorHAnsi" w:cstheme="minorHAnsi"/>
          <w:b/>
          <w:bCs/>
          <w:i/>
          <w:iCs/>
          <w:w w:val="90"/>
          <w:lang w:val="tr-TR"/>
        </w:rPr>
        <w:t>mak için aktif husumet (taraf sıfatı) varlığı ve çözüm yollarına etkisi</w:t>
      </w:r>
      <w:r w:rsidRPr="005B65F8">
        <w:rPr>
          <w:rFonts w:asciiTheme="minorHAnsi" w:hAnsiTheme="minorHAnsi" w:cstheme="minorHAnsi"/>
          <w:w w:val="90"/>
          <w:lang w:val="tr-TR"/>
        </w:rPr>
        <w:t>” konusundaki Yönerge hakkında</w:t>
      </w:r>
      <w:r w:rsidRPr="005B65F8">
        <w:rPr>
          <w:rFonts w:asciiTheme="minorHAnsi" w:hAnsiTheme="minorHAnsi" w:cstheme="minorHAnsi"/>
          <w:spacing w:val="80"/>
          <w:lang w:val="tr-TR"/>
        </w:rPr>
        <w:t xml:space="preserve"> </w:t>
      </w:r>
      <w:r w:rsidRPr="005B65F8">
        <w:rPr>
          <w:rFonts w:asciiTheme="minorHAnsi" w:hAnsiTheme="minorHAnsi" w:cstheme="minorHAnsi"/>
          <w:lang w:val="tr-TR"/>
        </w:rPr>
        <w:t>bu yazımızda sizlere bilgi vermek isteriz.</w:t>
      </w:r>
    </w:p>
    <w:p w:rsidR="005B65F8" w:rsidRPr="005B65F8" w:rsidRDefault="005B65F8" w:rsidP="005B65F8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lang w:val="tr-TR"/>
        </w:rPr>
      </w:pPr>
    </w:p>
    <w:p w:rsidR="005B65F8" w:rsidRPr="005B65F8" w:rsidRDefault="005B65F8" w:rsidP="005B65F8">
      <w:pPr>
        <w:pStyle w:val="GvdeMetni"/>
        <w:kinsoku w:val="0"/>
        <w:overflowPunct w:val="0"/>
        <w:spacing w:before="1" w:line="213" w:lineRule="auto"/>
        <w:ind w:left="1303" w:right="1068"/>
        <w:jc w:val="both"/>
        <w:rPr>
          <w:rFonts w:asciiTheme="minorHAnsi" w:hAnsiTheme="minorHAnsi" w:cstheme="minorHAnsi"/>
          <w:lang w:val="tr-TR"/>
        </w:rPr>
      </w:pPr>
      <w:r w:rsidRPr="005B65F8">
        <w:rPr>
          <w:rFonts w:asciiTheme="minorHAnsi" w:hAnsiTheme="minorHAnsi" w:cstheme="minorHAnsi"/>
          <w:spacing w:val="-4"/>
          <w:lang w:val="tr-TR"/>
        </w:rPr>
        <w:t xml:space="preserve">Yönerge temel olarak 3 ana başlıkta Taraf sıfatının varlığını ve ihtilafın çözümü yollarına taraf sıfatı </w:t>
      </w:r>
      <w:r w:rsidRPr="005B65F8">
        <w:rPr>
          <w:rFonts w:asciiTheme="minorHAnsi" w:hAnsiTheme="minorHAnsi" w:cstheme="minorHAnsi"/>
          <w:lang w:val="tr-TR"/>
        </w:rPr>
        <w:t>varlığının etkisini incelemiştir.</w:t>
      </w:r>
    </w:p>
    <w:p w:rsidR="005B65F8" w:rsidRPr="005B65F8" w:rsidRDefault="005B65F8" w:rsidP="005B65F8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sz w:val="20"/>
          <w:szCs w:val="20"/>
          <w:lang w:val="tr-TR"/>
        </w:rPr>
      </w:pPr>
    </w:p>
    <w:p w:rsidR="005B65F8" w:rsidRPr="005B65F8" w:rsidRDefault="005B65F8" w:rsidP="005B65F8">
      <w:pPr>
        <w:pStyle w:val="GvdeMetni"/>
        <w:kinsoku w:val="0"/>
        <w:overflowPunct w:val="0"/>
        <w:ind w:left="1303"/>
        <w:rPr>
          <w:rFonts w:asciiTheme="minorHAnsi" w:hAnsiTheme="minorHAnsi" w:cstheme="minorHAnsi"/>
          <w:spacing w:val="-2"/>
          <w:lang w:val="tr-TR"/>
        </w:rPr>
      </w:pPr>
      <w:r w:rsidRPr="005B65F8">
        <w:rPr>
          <w:rFonts w:asciiTheme="minorHAnsi" w:hAnsiTheme="minorHAnsi" w:cstheme="minorHAnsi"/>
          <w:spacing w:val="-2"/>
          <w:lang w:val="tr-TR"/>
        </w:rPr>
        <w:t>Bunlar,</w:t>
      </w:r>
    </w:p>
    <w:p w:rsidR="005B65F8" w:rsidRPr="005B65F8" w:rsidRDefault="005B65F8" w:rsidP="005B65F8">
      <w:pPr>
        <w:pStyle w:val="GvdeMetni"/>
        <w:kinsoku w:val="0"/>
        <w:overflowPunct w:val="0"/>
        <w:spacing w:before="5"/>
        <w:rPr>
          <w:rFonts w:asciiTheme="minorHAnsi" w:hAnsiTheme="minorHAnsi" w:cstheme="minorHAnsi"/>
          <w:sz w:val="20"/>
          <w:szCs w:val="20"/>
          <w:lang w:val="tr-TR"/>
        </w:rPr>
      </w:pPr>
    </w:p>
    <w:p w:rsidR="005B65F8" w:rsidRPr="005B65F8" w:rsidRDefault="005B65F8" w:rsidP="005B65F8">
      <w:pPr>
        <w:pStyle w:val="ListeParagraf"/>
        <w:numPr>
          <w:ilvl w:val="0"/>
          <w:numId w:val="3"/>
        </w:numPr>
        <w:tabs>
          <w:tab w:val="left" w:pos="2022"/>
        </w:tabs>
        <w:kinsoku w:val="0"/>
        <w:overflowPunct w:val="0"/>
        <w:ind w:left="2022" w:hanging="359"/>
        <w:rPr>
          <w:rFonts w:asciiTheme="minorHAnsi" w:hAnsiTheme="minorHAnsi" w:cstheme="minorHAnsi"/>
          <w:spacing w:val="-2"/>
          <w:sz w:val="22"/>
          <w:szCs w:val="22"/>
          <w:lang w:val="tr-TR"/>
        </w:rPr>
      </w:pPr>
      <w:r w:rsidRPr="005B65F8">
        <w:rPr>
          <w:rFonts w:asciiTheme="minorHAnsi" w:hAnsiTheme="minorHAnsi" w:cstheme="minorHAnsi"/>
          <w:sz w:val="22"/>
          <w:szCs w:val="22"/>
          <w:lang w:val="tr-TR"/>
        </w:rPr>
        <w:t>İhlal</w:t>
      </w:r>
      <w:r w:rsidRPr="005B65F8">
        <w:rPr>
          <w:rFonts w:asciiTheme="minorHAnsi" w:hAnsiTheme="minorHAnsi" w:cstheme="minorHAnsi"/>
          <w:spacing w:val="8"/>
          <w:sz w:val="22"/>
          <w:szCs w:val="22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sz w:val="22"/>
          <w:szCs w:val="22"/>
          <w:lang w:val="tr-TR"/>
        </w:rPr>
        <w:t>Davaları</w:t>
      </w:r>
    </w:p>
    <w:p w:rsidR="005B65F8" w:rsidRPr="005B65F8" w:rsidRDefault="005B65F8" w:rsidP="005B65F8">
      <w:pPr>
        <w:pStyle w:val="GvdeMetni"/>
        <w:kinsoku w:val="0"/>
        <w:overflowPunct w:val="0"/>
        <w:spacing w:before="8"/>
        <w:rPr>
          <w:rFonts w:asciiTheme="minorHAnsi" w:hAnsiTheme="minorHAnsi" w:cstheme="minorHAnsi"/>
          <w:sz w:val="23"/>
          <w:szCs w:val="23"/>
          <w:lang w:val="tr-TR"/>
        </w:rPr>
      </w:pPr>
    </w:p>
    <w:p w:rsidR="005B65F8" w:rsidRPr="005B65F8" w:rsidRDefault="005B65F8" w:rsidP="005B65F8">
      <w:pPr>
        <w:pStyle w:val="ListeParagraf"/>
        <w:numPr>
          <w:ilvl w:val="0"/>
          <w:numId w:val="3"/>
        </w:numPr>
        <w:tabs>
          <w:tab w:val="left" w:pos="2022"/>
        </w:tabs>
        <w:kinsoku w:val="0"/>
        <w:overflowPunct w:val="0"/>
        <w:spacing w:before="1"/>
        <w:ind w:left="2022" w:hanging="359"/>
        <w:rPr>
          <w:rFonts w:asciiTheme="minorHAnsi" w:hAnsiTheme="minorHAnsi" w:cstheme="minorHAnsi"/>
          <w:spacing w:val="-4"/>
          <w:sz w:val="22"/>
          <w:szCs w:val="22"/>
          <w:lang w:val="tr-TR"/>
        </w:rPr>
      </w:pPr>
      <w:r w:rsidRPr="005B65F8">
        <w:rPr>
          <w:rFonts w:asciiTheme="minorHAnsi" w:hAnsiTheme="minorHAnsi" w:cstheme="minorHAnsi"/>
          <w:spacing w:val="-4"/>
          <w:sz w:val="22"/>
          <w:szCs w:val="22"/>
          <w:lang w:val="tr-TR"/>
        </w:rPr>
        <w:t>Hükümsüzlük</w:t>
      </w:r>
      <w:r w:rsidRPr="005B65F8">
        <w:rPr>
          <w:rFonts w:asciiTheme="minorHAnsi" w:hAnsiTheme="minorHAnsi" w:cstheme="minorHAnsi"/>
          <w:spacing w:val="-5"/>
          <w:sz w:val="22"/>
          <w:szCs w:val="22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sz w:val="22"/>
          <w:szCs w:val="22"/>
          <w:lang w:val="tr-TR"/>
        </w:rPr>
        <w:t>Davaları</w:t>
      </w:r>
      <w:r w:rsidRPr="005B65F8">
        <w:rPr>
          <w:rFonts w:asciiTheme="minorHAnsi" w:hAnsiTheme="minorHAnsi" w:cstheme="minorHAnsi"/>
          <w:spacing w:val="-5"/>
          <w:sz w:val="22"/>
          <w:szCs w:val="22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sz w:val="22"/>
          <w:szCs w:val="22"/>
          <w:lang w:val="tr-TR"/>
        </w:rPr>
        <w:t xml:space="preserve">ve </w:t>
      </w:r>
      <w:r w:rsidRPr="005B65F8">
        <w:rPr>
          <w:rFonts w:asciiTheme="minorHAnsi" w:hAnsiTheme="minorHAnsi" w:cstheme="minorHAnsi"/>
          <w:i/>
          <w:iCs/>
          <w:spacing w:val="-4"/>
          <w:sz w:val="22"/>
          <w:szCs w:val="22"/>
          <w:lang w:val="tr-TR"/>
        </w:rPr>
        <w:t>Inter</w:t>
      </w:r>
      <w:r w:rsidRPr="005B65F8">
        <w:rPr>
          <w:rFonts w:asciiTheme="minorHAnsi" w:hAnsiTheme="minorHAnsi" w:cstheme="minorHAnsi"/>
          <w:i/>
          <w:iCs/>
          <w:spacing w:val="-5"/>
          <w:sz w:val="22"/>
          <w:szCs w:val="22"/>
          <w:lang w:val="tr-TR"/>
        </w:rPr>
        <w:t xml:space="preserve"> </w:t>
      </w:r>
      <w:r w:rsidRPr="005B65F8">
        <w:rPr>
          <w:rFonts w:asciiTheme="minorHAnsi" w:hAnsiTheme="minorHAnsi" w:cstheme="minorHAnsi"/>
          <w:i/>
          <w:iCs/>
          <w:spacing w:val="-4"/>
          <w:sz w:val="22"/>
          <w:szCs w:val="22"/>
          <w:lang w:val="tr-TR"/>
        </w:rPr>
        <w:t>Partes</w:t>
      </w:r>
      <w:r w:rsidRPr="005B65F8">
        <w:rPr>
          <w:rFonts w:asciiTheme="minorHAnsi" w:hAnsiTheme="minorHAnsi" w:cstheme="minorHAnsi"/>
          <w:i/>
          <w:iCs/>
          <w:spacing w:val="-5"/>
          <w:sz w:val="22"/>
          <w:szCs w:val="22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sz w:val="22"/>
          <w:szCs w:val="22"/>
          <w:lang w:val="tr-TR"/>
        </w:rPr>
        <w:t>(Tarafları Bağlayıcı)</w:t>
      </w:r>
      <w:r w:rsidRPr="005B65F8">
        <w:rPr>
          <w:rFonts w:asciiTheme="minorHAnsi" w:hAnsiTheme="minorHAnsi" w:cstheme="minorHAnsi"/>
          <w:spacing w:val="-5"/>
          <w:sz w:val="22"/>
          <w:szCs w:val="22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sz w:val="22"/>
          <w:szCs w:val="22"/>
          <w:lang w:val="tr-TR"/>
        </w:rPr>
        <w:t>Hükümsüzlük</w:t>
      </w:r>
      <w:r w:rsidRPr="005B65F8">
        <w:rPr>
          <w:rFonts w:asciiTheme="minorHAnsi" w:hAnsiTheme="minorHAnsi" w:cstheme="minorHAnsi"/>
          <w:spacing w:val="-5"/>
          <w:sz w:val="22"/>
          <w:szCs w:val="22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sz w:val="22"/>
          <w:szCs w:val="22"/>
          <w:lang w:val="tr-TR"/>
        </w:rPr>
        <w:t>Davaları</w:t>
      </w:r>
    </w:p>
    <w:p w:rsidR="005B65F8" w:rsidRPr="005B65F8" w:rsidRDefault="005B65F8" w:rsidP="005B65F8">
      <w:pPr>
        <w:pStyle w:val="GvdeMetni"/>
        <w:kinsoku w:val="0"/>
        <w:overflowPunct w:val="0"/>
        <w:spacing w:before="8"/>
        <w:rPr>
          <w:rFonts w:asciiTheme="minorHAnsi" w:hAnsiTheme="minorHAnsi" w:cstheme="minorHAnsi"/>
          <w:sz w:val="23"/>
          <w:szCs w:val="23"/>
          <w:lang w:val="tr-TR"/>
        </w:rPr>
      </w:pPr>
    </w:p>
    <w:p w:rsidR="005B65F8" w:rsidRPr="005B65F8" w:rsidRDefault="005B65F8" w:rsidP="005B65F8">
      <w:pPr>
        <w:pStyle w:val="ListeParagraf"/>
        <w:numPr>
          <w:ilvl w:val="0"/>
          <w:numId w:val="3"/>
        </w:numPr>
        <w:tabs>
          <w:tab w:val="left" w:pos="2022"/>
        </w:tabs>
        <w:kinsoku w:val="0"/>
        <w:overflowPunct w:val="0"/>
        <w:ind w:left="2022" w:hanging="359"/>
        <w:rPr>
          <w:rFonts w:asciiTheme="minorHAnsi" w:hAnsiTheme="minorHAnsi" w:cstheme="minorHAnsi"/>
          <w:spacing w:val="-6"/>
          <w:sz w:val="22"/>
          <w:szCs w:val="22"/>
          <w:lang w:val="tr-TR"/>
        </w:rPr>
      </w:pPr>
      <w:r w:rsidRPr="005B65F8">
        <w:rPr>
          <w:rFonts w:asciiTheme="minorHAnsi" w:hAnsiTheme="minorHAnsi" w:cstheme="minorHAnsi"/>
          <w:spacing w:val="-6"/>
          <w:sz w:val="22"/>
          <w:szCs w:val="22"/>
          <w:lang w:val="tr-TR"/>
        </w:rPr>
        <w:t>Tecavüzün</w:t>
      </w:r>
      <w:r w:rsidRPr="005B65F8">
        <w:rPr>
          <w:rFonts w:asciiTheme="minorHAnsi" w:hAnsiTheme="minorHAnsi" w:cstheme="minorHAnsi"/>
          <w:spacing w:val="-8"/>
          <w:sz w:val="22"/>
          <w:szCs w:val="22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6"/>
          <w:sz w:val="22"/>
          <w:szCs w:val="22"/>
          <w:lang w:val="tr-TR"/>
        </w:rPr>
        <w:t>Mevcut</w:t>
      </w:r>
      <w:r w:rsidRPr="005B65F8">
        <w:rPr>
          <w:rFonts w:asciiTheme="minorHAnsi" w:hAnsiTheme="minorHAnsi" w:cstheme="minorHAnsi"/>
          <w:spacing w:val="-8"/>
          <w:sz w:val="22"/>
          <w:szCs w:val="22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6"/>
          <w:sz w:val="22"/>
          <w:szCs w:val="22"/>
          <w:lang w:val="tr-TR"/>
        </w:rPr>
        <w:t>Olmadığının</w:t>
      </w:r>
      <w:r w:rsidRPr="005B65F8">
        <w:rPr>
          <w:rFonts w:asciiTheme="minorHAnsi" w:hAnsiTheme="minorHAnsi" w:cstheme="minorHAnsi"/>
          <w:spacing w:val="-7"/>
          <w:sz w:val="22"/>
          <w:szCs w:val="22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6"/>
          <w:sz w:val="22"/>
          <w:szCs w:val="22"/>
          <w:lang w:val="tr-TR"/>
        </w:rPr>
        <w:t>Tespitine</w:t>
      </w:r>
      <w:r w:rsidRPr="005B65F8">
        <w:rPr>
          <w:rFonts w:asciiTheme="minorHAnsi" w:hAnsiTheme="minorHAnsi" w:cstheme="minorHAnsi"/>
          <w:spacing w:val="-8"/>
          <w:sz w:val="22"/>
          <w:szCs w:val="22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6"/>
          <w:sz w:val="22"/>
          <w:szCs w:val="22"/>
          <w:lang w:val="tr-TR"/>
        </w:rPr>
        <w:t>İlişkin</w:t>
      </w:r>
      <w:r w:rsidRPr="005B65F8">
        <w:rPr>
          <w:rFonts w:asciiTheme="minorHAnsi" w:hAnsiTheme="minorHAnsi" w:cstheme="minorHAnsi"/>
          <w:spacing w:val="-8"/>
          <w:sz w:val="22"/>
          <w:szCs w:val="22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6"/>
          <w:sz w:val="22"/>
          <w:szCs w:val="22"/>
          <w:lang w:val="tr-TR"/>
        </w:rPr>
        <w:t>Tarafları</w:t>
      </w:r>
      <w:r w:rsidRPr="005B65F8">
        <w:rPr>
          <w:rFonts w:asciiTheme="minorHAnsi" w:hAnsiTheme="minorHAnsi" w:cstheme="minorHAnsi"/>
          <w:spacing w:val="-7"/>
          <w:sz w:val="22"/>
          <w:szCs w:val="22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6"/>
          <w:sz w:val="22"/>
          <w:szCs w:val="22"/>
          <w:lang w:val="tr-TR"/>
        </w:rPr>
        <w:t>Bağlayıcı</w:t>
      </w:r>
      <w:r w:rsidRPr="005B65F8">
        <w:rPr>
          <w:rFonts w:asciiTheme="minorHAnsi" w:hAnsiTheme="minorHAnsi" w:cstheme="minorHAnsi"/>
          <w:spacing w:val="-8"/>
          <w:sz w:val="22"/>
          <w:szCs w:val="22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6"/>
          <w:sz w:val="22"/>
          <w:szCs w:val="22"/>
          <w:lang w:val="tr-TR"/>
        </w:rPr>
        <w:t>Davalar’dır</w:t>
      </w:r>
    </w:p>
    <w:p w:rsidR="005B65F8" w:rsidRPr="005B65F8" w:rsidRDefault="005B65F8" w:rsidP="005B65F8">
      <w:pPr>
        <w:pStyle w:val="GvdeMetni"/>
        <w:kinsoku w:val="0"/>
        <w:overflowPunct w:val="0"/>
        <w:spacing w:before="8"/>
        <w:rPr>
          <w:rFonts w:asciiTheme="minorHAnsi" w:hAnsiTheme="minorHAnsi" w:cstheme="minorHAnsi"/>
          <w:sz w:val="25"/>
          <w:szCs w:val="25"/>
          <w:lang w:val="tr-TR"/>
        </w:rPr>
      </w:pPr>
    </w:p>
    <w:p w:rsidR="005B65F8" w:rsidRPr="005B65F8" w:rsidRDefault="005B65F8" w:rsidP="005B65F8">
      <w:pPr>
        <w:pStyle w:val="GvdeMetni"/>
        <w:kinsoku w:val="0"/>
        <w:overflowPunct w:val="0"/>
        <w:spacing w:line="213" w:lineRule="auto"/>
        <w:ind w:left="1303" w:right="1069"/>
        <w:jc w:val="both"/>
        <w:rPr>
          <w:rFonts w:asciiTheme="minorHAnsi" w:hAnsiTheme="minorHAnsi" w:cstheme="minorHAnsi"/>
          <w:spacing w:val="-2"/>
          <w:lang w:val="tr-TR"/>
        </w:rPr>
      </w:pPr>
      <w:r w:rsidRPr="005B65F8">
        <w:rPr>
          <w:rFonts w:asciiTheme="minorHAnsi" w:hAnsiTheme="minorHAnsi" w:cstheme="minorHAnsi"/>
          <w:spacing w:val="-8"/>
          <w:lang w:val="tr-TR"/>
        </w:rPr>
        <w:t>Bu</w:t>
      </w:r>
      <w:r w:rsidRPr="005B65F8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3</w:t>
      </w:r>
      <w:r w:rsidRPr="005B65F8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başlıkta</w:t>
      </w:r>
      <w:r w:rsidRPr="005B65F8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taraf</w:t>
      </w:r>
      <w:r w:rsidRPr="005B65F8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sıfatı</w:t>
      </w:r>
      <w:r w:rsidRPr="005B65F8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olmak</w:t>
      </w:r>
      <w:r w:rsidRPr="005B65F8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üzere</w:t>
      </w:r>
      <w:r w:rsidRPr="005B65F8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önerilen</w:t>
      </w:r>
      <w:r w:rsidRPr="005B65F8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şartları</w:t>
      </w:r>
      <w:r w:rsidRPr="005B65F8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incelemeden</w:t>
      </w:r>
      <w:r w:rsidRPr="005B65F8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önce</w:t>
      </w:r>
      <w:r w:rsidRPr="005B65F8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Çalışma</w:t>
      </w:r>
      <w:r w:rsidRPr="005B65F8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sorusunun</w:t>
      </w:r>
      <w:r w:rsidRPr="005B65F8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 xml:space="preserve">kapsamı </w:t>
      </w:r>
      <w:r w:rsidRPr="005B65F8">
        <w:rPr>
          <w:rFonts w:asciiTheme="minorHAnsi" w:hAnsiTheme="minorHAnsi" w:cstheme="minorHAnsi"/>
          <w:spacing w:val="-2"/>
          <w:lang w:val="tr-TR"/>
        </w:rPr>
        <w:t>hakkında</w:t>
      </w:r>
      <w:r w:rsidRPr="005B65F8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bilgi</w:t>
      </w:r>
      <w:r w:rsidRPr="005B65F8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vermek</w:t>
      </w:r>
      <w:r w:rsidRPr="005B65F8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doğru</w:t>
      </w:r>
      <w:r w:rsidRPr="005B65F8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olacaktır.</w:t>
      </w:r>
    </w:p>
    <w:p w:rsidR="005B65F8" w:rsidRPr="005B65F8" w:rsidRDefault="005B65F8" w:rsidP="005B65F8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lang w:val="tr-TR"/>
        </w:rPr>
      </w:pPr>
    </w:p>
    <w:p w:rsidR="005B65F8" w:rsidRPr="005B65F8" w:rsidRDefault="005B65F8" w:rsidP="005B65F8">
      <w:pPr>
        <w:pStyle w:val="GvdeMetni"/>
        <w:kinsoku w:val="0"/>
        <w:overflowPunct w:val="0"/>
        <w:spacing w:line="213" w:lineRule="auto"/>
        <w:ind w:left="1303" w:right="1069"/>
        <w:jc w:val="both"/>
        <w:rPr>
          <w:rFonts w:asciiTheme="minorHAnsi" w:hAnsiTheme="minorHAnsi" w:cstheme="minorHAnsi"/>
          <w:lang w:val="tr-TR"/>
        </w:rPr>
      </w:pPr>
      <w:r w:rsidRPr="005B65F8">
        <w:rPr>
          <w:rFonts w:asciiTheme="minorHAnsi" w:hAnsiTheme="minorHAnsi" w:cstheme="minorHAnsi"/>
          <w:spacing w:val="-6"/>
          <w:lang w:val="tr-TR"/>
        </w:rPr>
        <w:t xml:space="preserve">Hukukta taraf sıfatının sorgulandığı dava konuları Fikri Mülkiyet (FM) haklarının konu olduğu davalar </w:t>
      </w:r>
      <w:r w:rsidRPr="005B65F8">
        <w:rPr>
          <w:rFonts w:asciiTheme="minorHAnsi" w:hAnsiTheme="minorHAnsi" w:cstheme="minorHAnsi"/>
          <w:lang w:val="tr-TR"/>
        </w:rPr>
        <w:t>ile sınırlandırılmıştır. Bunlar Marka, Patent, Tasarım haklarıdır.</w:t>
      </w:r>
    </w:p>
    <w:p w:rsidR="005B65F8" w:rsidRPr="005B65F8" w:rsidRDefault="005B65F8" w:rsidP="005B65F8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lang w:val="tr-TR"/>
        </w:rPr>
      </w:pPr>
    </w:p>
    <w:p w:rsidR="005B65F8" w:rsidRPr="005B65F8" w:rsidRDefault="005B65F8" w:rsidP="005B65F8">
      <w:pPr>
        <w:pStyle w:val="GvdeMetni"/>
        <w:kinsoku w:val="0"/>
        <w:overflowPunct w:val="0"/>
        <w:spacing w:before="1" w:line="213" w:lineRule="auto"/>
        <w:ind w:left="1303" w:right="1069"/>
        <w:jc w:val="both"/>
        <w:rPr>
          <w:rFonts w:asciiTheme="minorHAnsi" w:hAnsiTheme="minorHAnsi" w:cstheme="minorHAnsi"/>
          <w:spacing w:val="-2"/>
          <w:lang w:val="tr-TR"/>
        </w:rPr>
      </w:pPr>
      <w:r w:rsidRPr="005B65F8">
        <w:rPr>
          <w:rFonts w:asciiTheme="minorHAnsi" w:hAnsiTheme="minorHAnsi" w:cstheme="minorHAnsi"/>
          <w:w w:val="90"/>
          <w:lang w:val="tr-TR"/>
        </w:rPr>
        <w:t>Tarafları</w:t>
      </w:r>
      <w:r w:rsidRPr="005B65F8">
        <w:rPr>
          <w:rFonts w:asciiTheme="minorHAnsi" w:hAnsiTheme="minorHAnsi" w:cstheme="minorHAnsi"/>
          <w:spacing w:val="-4"/>
          <w:w w:val="90"/>
          <w:lang w:val="tr-TR"/>
        </w:rPr>
        <w:t xml:space="preserve"> </w:t>
      </w:r>
      <w:r w:rsidRPr="005B65F8">
        <w:rPr>
          <w:rFonts w:asciiTheme="minorHAnsi" w:hAnsiTheme="minorHAnsi" w:cstheme="minorHAnsi"/>
          <w:w w:val="90"/>
          <w:lang w:val="tr-TR"/>
        </w:rPr>
        <w:t>bağlayıcı</w:t>
      </w:r>
      <w:r w:rsidRPr="005B65F8">
        <w:rPr>
          <w:rFonts w:asciiTheme="minorHAnsi" w:hAnsiTheme="minorHAnsi" w:cstheme="minorHAnsi"/>
          <w:spacing w:val="-4"/>
          <w:w w:val="90"/>
          <w:lang w:val="tr-TR"/>
        </w:rPr>
        <w:t xml:space="preserve"> </w:t>
      </w:r>
      <w:r w:rsidRPr="005B65F8">
        <w:rPr>
          <w:rFonts w:asciiTheme="minorHAnsi" w:hAnsiTheme="minorHAnsi" w:cstheme="minorHAnsi"/>
          <w:w w:val="90"/>
          <w:lang w:val="tr-TR"/>
        </w:rPr>
        <w:t>davalarda,</w:t>
      </w:r>
      <w:r w:rsidRPr="005B65F8">
        <w:rPr>
          <w:rFonts w:asciiTheme="minorHAnsi" w:hAnsiTheme="minorHAnsi" w:cstheme="minorHAnsi"/>
          <w:spacing w:val="-4"/>
          <w:w w:val="90"/>
          <w:lang w:val="tr-TR"/>
        </w:rPr>
        <w:t xml:space="preserve"> </w:t>
      </w:r>
      <w:r w:rsidRPr="005B65F8">
        <w:rPr>
          <w:rFonts w:asciiTheme="minorHAnsi" w:hAnsiTheme="minorHAnsi" w:cstheme="minorHAnsi"/>
          <w:w w:val="90"/>
          <w:lang w:val="tr-TR"/>
        </w:rPr>
        <w:t>yani</w:t>
      </w:r>
      <w:r w:rsidRPr="005B65F8">
        <w:rPr>
          <w:rFonts w:asciiTheme="minorHAnsi" w:hAnsiTheme="minorHAnsi" w:cstheme="minorHAnsi"/>
          <w:spacing w:val="-4"/>
          <w:w w:val="90"/>
          <w:lang w:val="tr-TR"/>
        </w:rPr>
        <w:t xml:space="preserve"> </w:t>
      </w:r>
      <w:r w:rsidRPr="005B65F8">
        <w:rPr>
          <w:rFonts w:asciiTheme="minorHAnsi" w:hAnsiTheme="minorHAnsi" w:cstheme="minorHAnsi"/>
          <w:w w:val="90"/>
          <w:lang w:val="tr-TR"/>
        </w:rPr>
        <w:t>davanın</w:t>
      </w:r>
      <w:r w:rsidRPr="005B65F8">
        <w:rPr>
          <w:rFonts w:asciiTheme="minorHAnsi" w:hAnsiTheme="minorHAnsi" w:cstheme="minorHAnsi"/>
          <w:spacing w:val="-4"/>
          <w:w w:val="90"/>
          <w:lang w:val="tr-TR"/>
        </w:rPr>
        <w:t xml:space="preserve"> </w:t>
      </w:r>
      <w:r w:rsidRPr="005B65F8">
        <w:rPr>
          <w:rFonts w:asciiTheme="minorHAnsi" w:hAnsiTheme="minorHAnsi" w:cstheme="minorHAnsi"/>
          <w:w w:val="90"/>
          <w:lang w:val="tr-TR"/>
        </w:rPr>
        <w:t>hüküm</w:t>
      </w:r>
      <w:r w:rsidRPr="005B65F8">
        <w:rPr>
          <w:rFonts w:asciiTheme="minorHAnsi" w:hAnsiTheme="minorHAnsi" w:cstheme="minorHAnsi"/>
          <w:spacing w:val="-4"/>
          <w:w w:val="90"/>
          <w:lang w:val="tr-TR"/>
        </w:rPr>
        <w:t xml:space="preserve"> </w:t>
      </w:r>
      <w:r w:rsidRPr="005B65F8">
        <w:rPr>
          <w:rFonts w:asciiTheme="minorHAnsi" w:hAnsiTheme="minorHAnsi" w:cstheme="minorHAnsi"/>
          <w:w w:val="90"/>
          <w:lang w:val="tr-TR"/>
        </w:rPr>
        <w:t>ve</w:t>
      </w:r>
      <w:r w:rsidRPr="005B65F8">
        <w:rPr>
          <w:rFonts w:asciiTheme="minorHAnsi" w:hAnsiTheme="minorHAnsi" w:cstheme="minorHAnsi"/>
          <w:spacing w:val="-4"/>
          <w:w w:val="90"/>
          <w:lang w:val="tr-TR"/>
        </w:rPr>
        <w:t xml:space="preserve"> </w:t>
      </w:r>
      <w:r w:rsidRPr="005B65F8">
        <w:rPr>
          <w:rFonts w:asciiTheme="minorHAnsi" w:hAnsiTheme="minorHAnsi" w:cstheme="minorHAnsi"/>
          <w:w w:val="90"/>
          <w:lang w:val="tr-TR"/>
        </w:rPr>
        <w:t>sonuçlarının</w:t>
      </w:r>
      <w:r w:rsidRPr="005B65F8">
        <w:rPr>
          <w:rFonts w:asciiTheme="minorHAnsi" w:hAnsiTheme="minorHAnsi" w:cstheme="minorHAnsi"/>
          <w:spacing w:val="-4"/>
          <w:w w:val="90"/>
          <w:lang w:val="tr-TR"/>
        </w:rPr>
        <w:t xml:space="preserve"> </w:t>
      </w:r>
      <w:r w:rsidRPr="005B65F8">
        <w:rPr>
          <w:rFonts w:asciiTheme="minorHAnsi" w:hAnsiTheme="minorHAnsi" w:cstheme="minorHAnsi"/>
          <w:w w:val="90"/>
          <w:lang w:val="tr-TR"/>
        </w:rPr>
        <w:t>yalnızca</w:t>
      </w:r>
      <w:r w:rsidRPr="005B65F8">
        <w:rPr>
          <w:rFonts w:asciiTheme="minorHAnsi" w:hAnsiTheme="minorHAnsi" w:cstheme="minorHAnsi"/>
          <w:spacing w:val="-4"/>
          <w:w w:val="90"/>
          <w:lang w:val="tr-TR"/>
        </w:rPr>
        <w:t xml:space="preserve"> </w:t>
      </w:r>
      <w:r w:rsidRPr="005B65F8">
        <w:rPr>
          <w:rFonts w:asciiTheme="minorHAnsi" w:hAnsiTheme="minorHAnsi" w:cstheme="minorHAnsi"/>
          <w:w w:val="90"/>
          <w:lang w:val="tr-TR"/>
        </w:rPr>
        <w:t>tarafları</w:t>
      </w:r>
      <w:r w:rsidRPr="005B65F8">
        <w:rPr>
          <w:rFonts w:asciiTheme="minorHAnsi" w:hAnsiTheme="minorHAnsi" w:cstheme="minorHAnsi"/>
          <w:spacing w:val="-4"/>
          <w:w w:val="90"/>
          <w:lang w:val="tr-TR"/>
        </w:rPr>
        <w:t xml:space="preserve"> </w:t>
      </w:r>
      <w:r w:rsidRPr="005B65F8">
        <w:rPr>
          <w:rFonts w:asciiTheme="minorHAnsi" w:hAnsiTheme="minorHAnsi" w:cstheme="minorHAnsi"/>
          <w:w w:val="90"/>
          <w:lang w:val="tr-TR"/>
        </w:rPr>
        <w:t>bağladığı</w:t>
      </w:r>
      <w:r w:rsidRPr="005B65F8">
        <w:rPr>
          <w:rFonts w:asciiTheme="minorHAnsi" w:hAnsiTheme="minorHAnsi" w:cstheme="minorHAnsi"/>
          <w:spacing w:val="-4"/>
          <w:w w:val="90"/>
          <w:lang w:val="tr-TR"/>
        </w:rPr>
        <w:t xml:space="preserve"> </w:t>
      </w:r>
      <w:r w:rsidRPr="005B65F8">
        <w:rPr>
          <w:rFonts w:asciiTheme="minorHAnsi" w:hAnsiTheme="minorHAnsi" w:cstheme="minorHAnsi"/>
          <w:w w:val="90"/>
          <w:lang w:val="tr-TR"/>
        </w:rPr>
        <w:t xml:space="preserve">davalara </w:t>
      </w:r>
      <w:r w:rsidRPr="005B65F8">
        <w:rPr>
          <w:rFonts w:asciiTheme="minorHAnsi" w:hAnsiTheme="minorHAnsi" w:cstheme="minorHAnsi"/>
          <w:spacing w:val="-2"/>
          <w:lang w:val="tr-TR"/>
        </w:rPr>
        <w:t>ilişkin</w:t>
      </w:r>
      <w:r w:rsidRPr="005B65F8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Yönergede</w:t>
      </w:r>
      <w:r w:rsidRPr="005B65F8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belirtilen</w:t>
      </w:r>
      <w:r w:rsidRPr="005B65F8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hususlar</w:t>
      </w:r>
      <w:r w:rsidRPr="005B65F8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öneri</w:t>
      </w:r>
      <w:r w:rsidRPr="005B65F8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niteliğindedir</w:t>
      </w:r>
      <w:r w:rsidRPr="005B65F8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ve</w:t>
      </w:r>
      <w:r w:rsidRPr="005B65F8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ulusal</w:t>
      </w:r>
      <w:r w:rsidRPr="005B65F8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hukukun</w:t>
      </w:r>
      <w:r w:rsidRPr="005B65F8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böyle</w:t>
      </w:r>
      <w:r w:rsidRPr="005B65F8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bir</w:t>
      </w:r>
      <w:r w:rsidRPr="005B65F8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uygulamayı</w:t>
      </w:r>
      <w:r w:rsidRPr="005B65F8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ön görmediği</w:t>
      </w:r>
      <w:r w:rsidRPr="005B65F8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durumlara</w:t>
      </w:r>
      <w:r w:rsidRPr="005B65F8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ilişkin</w:t>
      </w:r>
      <w:r w:rsidRPr="005B65F8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bir</w:t>
      </w:r>
      <w:r w:rsidRPr="005B65F8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şart</w:t>
      </w:r>
      <w:r w:rsidRPr="005B65F8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koşma</w:t>
      </w:r>
      <w:r w:rsidRPr="005B65F8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amacı</w:t>
      </w:r>
      <w:r w:rsidRPr="005B65F8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taşımamaktadır.</w:t>
      </w:r>
    </w:p>
    <w:p w:rsidR="005B65F8" w:rsidRPr="005B65F8" w:rsidRDefault="005B65F8" w:rsidP="005B65F8">
      <w:pPr>
        <w:pStyle w:val="GvdeMetni"/>
        <w:kinsoku w:val="0"/>
        <w:overflowPunct w:val="0"/>
        <w:spacing w:before="12"/>
        <w:rPr>
          <w:rFonts w:asciiTheme="minorHAnsi" w:hAnsiTheme="minorHAnsi" w:cstheme="minorHAnsi"/>
          <w:sz w:val="26"/>
          <w:szCs w:val="26"/>
          <w:lang w:val="tr-TR"/>
        </w:rPr>
      </w:pPr>
    </w:p>
    <w:p w:rsidR="005B65F8" w:rsidRPr="005B65F8" w:rsidRDefault="005B65F8" w:rsidP="005B65F8">
      <w:pPr>
        <w:pStyle w:val="Balk5"/>
        <w:numPr>
          <w:ilvl w:val="0"/>
          <w:numId w:val="2"/>
        </w:numPr>
        <w:tabs>
          <w:tab w:val="left" w:pos="2022"/>
        </w:tabs>
        <w:kinsoku w:val="0"/>
        <w:overflowPunct w:val="0"/>
        <w:spacing w:before="102"/>
        <w:ind w:left="2022" w:hanging="359"/>
        <w:rPr>
          <w:rFonts w:asciiTheme="minorHAnsi" w:hAnsiTheme="minorHAnsi" w:cstheme="minorHAnsi"/>
          <w:spacing w:val="-2"/>
          <w:lang w:val="tr-TR"/>
        </w:rPr>
      </w:pPr>
      <w:r w:rsidRPr="005B65F8">
        <w:rPr>
          <w:rFonts w:asciiTheme="minorHAnsi" w:hAnsiTheme="minorHAnsi" w:cstheme="minorHAnsi"/>
          <w:lang w:val="tr-TR"/>
        </w:rPr>
        <w:t>İhlal</w:t>
      </w:r>
      <w:r w:rsidRPr="005B65F8">
        <w:rPr>
          <w:rFonts w:asciiTheme="minorHAnsi" w:hAnsiTheme="minorHAnsi" w:cstheme="minorHAnsi"/>
          <w:spacing w:val="3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Davaları</w:t>
      </w:r>
    </w:p>
    <w:p w:rsidR="005B65F8" w:rsidRPr="005B65F8" w:rsidRDefault="005B65F8" w:rsidP="005B65F8">
      <w:pPr>
        <w:pStyle w:val="GvdeMetni"/>
        <w:kinsoku w:val="0"/>
        <w:overflowPunct w:val="0"/>
        <w:spacing w:before="8"/>
        <w:rPr>
          <w:rFonts w:asciiTheme="minorHAnsi" w:hAnsiTheme="minorHAnsi" w:cstheme="minorHAnsi"/>
          <w:b/>
          <w:bCs/>
          <w:sz w:val="25"/>
          <w:szCs w:val="25"/>
          <w:lang w:val="tr-TR"/>
        </w:rPr>
      </w:pPr>
    </w:p>
    <w:p w:rsidR="005B65F8" w:rsidRPr="005B65F8" w:rsidRDefault="005B65F8" w:rsidP="005B65F8">
      <w:pPr>
        <w:pStyle w:val="GvdeMetni"/>
        <w:kinsoku w:val="0"/>
        <w:overflowPunct w:val="0"/>
        <w:spacing w:line="213" w:lineRule="auto"/>
        <w:ind w:left="1303" w:right="1075"/>
        <w:jc w:val="both"/>
        <w:rPr>
          <w:rFonts w:asciiTheme="minorHAnsi" w:hAnsiTheme="minorHAnsi" w:cstheme="minorHAnsi"/>
          <w:lang w:val="tr-TR"/>
        </w:rPr>
      </w:pPr>
      <w:r w:rsidRPr="005B65F8">
        <w:rPr>
          <w:rFonts w:asciiTheme="minorHAnsi" w:hAnsiTheme="minorHAnsi" w:cstheme="minorHAnsi"/>
          <w:spacing w:val="-6"/>
          <w:lang w:val="tr-TR"/>
        </w:rPr>
        <w:t xml:space="preserve">Bir ihlal davasında FM sahibinin taraf sıfatına sahip olmasının yanı sıra, </w:t>
      </w:r>
      <w:r>
        <w:rPr>
          <w:rFonts w:asciiTheme="minorHAnsi" w:hAnsiTheme="minorHAnsi" w:cstheme="minorHAnsi"/>
          <w:spacing w:val="-6"/>
          <w:lang w:val="tr-TR"/>
        </w:rPr>
        <w:t>aşağıdaki hallerde de bir kişi</w:t>
      </w:r>
      <w:r w:rsidRPr="005B65F8">
        <w:rPr>
          <w:rFonts w:asciiTheme="minorHAnsi" w:hAnsiTheme="minorHAnsi" w:cstheme="minorHAnsi"/>
          <w:lang w:val="tr-TR"/>
        </w:rPr>
        <w:t>nin</w:t>
      </w:r>
      <w:r w:rsidRPr="005B65F8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B65F8">
        <w:rPr>
          <w:rFonts w:asciiTheme="minorHAnsi" w:hAnsiTheme="minorHAnsi" w:cstheme="minorHAnsi"/>
          <w:lang w:val="tr-TR"/>
        </w:rPr>
        <w:t>taraf</w:t>
      </w:r>
      <w:r w:rsidRPr="005B65F8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B65F8">
        <w:rPr>
          <w:rFonts w:asciiTheme="minorHAnsi" w:hAnsiTheme="minorHAnsi" w:cstheme="minorHAnsi"/>
          <w:lang w:val="tr-TR"/>
        </w:rPr>
        <w:t>sıfatına</w:t>
      </w:r>
      <w:r w:rsidRPr="005B65F8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B65F8">
        <w:rPr>
          <w:rFonts w:asciiTheme="minorHAnsi" w:hAnsiTheme="minorHAnsi" w:cstheme="minorHAnsi"/>
          <w:lang w:val="tr-TR"/>
        </w:rPr>
        <w:t>sahip</w:t>
      </w:r>
      <w:r w:rsidRPr="005B65F8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B65F8">
        <w:rPr>
          <w:rFonts w:asciiTheme="minorHAnsi" w:hAnsiTheme="minorHAnsi" w:cstheme="minorHAnsi"/>
          <w:lang w:val="tr-TR"/>
        </w:rPr>
        <w:t>olduğu</w:t>
      </w:r>
      <w:r w:rsidRPr="005B65F8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B65F8">
        <w:rPr>
          <w:rFonts w:asciiTheme="minorHAnsi" w:hAnsiTheme="minorHAnsi" w:cstheme="minorHAnsi"/>
          <w:lang w:val="tr-TR"/>
        </w:rPr>
        <w:t>kabul</w:t>
      </w:r>
      <w:r w:rsidRPr="005B65F8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B65F8">
        <w:rPr>
          <w:rFonts w:asciiTheme="minorHAnsi" w:hAnsiTheme="minorHAnsi" w:cstheme="minorHAnsi"/>
          <w:lang w:val="tr-TR"/>
        </w:rPr>
        <w:t>edilmiştir:</w:t>
      </w:r>
    </w:p>
    <w:p w:rsidR="005B65F8" w:rsidRPr="005B65F8" w:rsidRDefault="005B65F8" w:rsidP="005B65F8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sz w:val="20"/>
          <w:szCs w:val="20"/>
          <w:lang w:val="tr-TR"/>
        </w:rPr>
      </w:pPr>
    </w:p>
    <w:p w:rsidR="005B65F8" w:rsidRPr="005B65F8" w:rsidRDefault="005B65F8" w:rsidP="005B65F8">
      <w:pPr>
        <w:pStyle w:val="ListeParagraf"/>
        <w:numPr>
          <w:ilvl w:val="1"/>
          <w:numId w:val="2"/>
        </w:numPr>
        <w:tabs>
          <w:tab w:val="left" w:pos="2052"/>
        </w:tabs>
        <w:kinsoku w:val="0"/>
        <w:overflowPunct w:val="0"/>
        <w:spacing w:line="255" w:lineRule="exact"/>
        <w:ind w:left="2052" w:hanging="182"/>
        <w:rPr>
          <w:rFonts w:asciiTheme="minorHAnsi" w:hAnsiTheme="minorHAnsi" w:cstheme="minorHAnsi"/>
          <w:spacing w:val="-4"/>
          <w:sz w:val="22"/>
          <w:szCs w:val="22"/>
          <w:lang w:val="tr-TR"/>
        </w:rPr>
      </w:pPr>
      <w:r w:rsidRPr="005B65F8">
        <w:rPr>
          <w:rFonts w:asciiTheme="minorHAnsi" w:hAnsiTheme="minorHAnsi" w:cstheme="minorHAnsi"/>
          <w:spacing w:val="-4"/>
          <w:sz w:val="22"/>
          <w:szCs w:val="22"/>
          <w:lang w:val="tr-TR"/>
        </w:rPr>
        <w:t>FM</w:t>
      </w:r>
      <w:r w:rsidRPr="005B65F8">
        <w:rPr>
          <w:rFonts w:asciiTheme="minorHAnsi" w:hAnsiTheme="minorHAnsi" w:cstheme="minorHAnsi"/>
          <w:spacing w:val="-7"/>
          <w:sz w:val="22"/>
          <w:szCs w:val="22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sz w:val="22"/>
          <w:szCs w:val="22"/>
          <w:lang w:val="tr-TR"/>
        </w:rPr>
        <w:t>hakkının</w:t>
      </w:r>
      <w:r w:rsidRPr="005B65F8">
        <w:rPr>
          <w:rFonts w:asciiTheme="minorHAnsi" w:hAnsiTheme="minorHAnsi" w:cstheme="minorHAnsi"/>
          <w:spacing w:val="-7"/>
          <w:sz w:val="22"/>
          <w:szCs w:val="22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sz w:val="22"/>
          <w:szCs w:val="22"/>
          <w:lang w:val="tr-TR"/>
        </w:rPr>
        <w:t>müşterek</w:t>
      </w:r>
      <w:r w:rsidRPr="005B65F8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sz w:val="22"/>
          <w:szCs w:val="22"/>
          <w:lang w:val="tr-TR"/>
        </w:rPr>
        <w:t>mülkiyet</w:t>
      </w:r>
      <w:r w:rsidRPr="005B65F8">
        <w:rPr>
          <w:rFonts w:asciiTheme="minorHAnsi" w:hAnsiTheme="minorHAnsi" w:cstheme="minorHAnsi"/>
          <w:spacing w:val="-7"/>
          <w:sz w:val="22"/>
          <w:szCs w:val="22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sz w:val="22"/>
          <w:szCs w:val="22"/>
          <w:lang w:val="tr-TR"/>
        </w:rPr>
        <w:t>sahibi</w:t>
      </w:r>
      <w:r w:rsidRPr="005B65F8">
        <w:rPr>
          <w:rFonts w:asciiTheme="minorHAnsi" w:hAnsiTheme="minorHAnsi" w:cstheme="minorHAnsi"/>
          <w:spacing w:val="-7"/>
          <w:sz w:val="22"/>
          <w:szCs w:val="22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sz w:val="22"/>
          <w:szCs w:val="22"/>
          <w:lang w:val="tr-TR"/>
        </w:rPr>
        <w:t>olan</w:t>
      </w:r>
      <w:r w:rsidRPr="005B65F8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sz w:val="22"/>
          <w:szCs w:val="22"/>
          <w:lang w:val="tr-TR"/>
        </w:rPr>
        <w:t>kişi</w:t>
      </w:r>
    </w:p>
    <w:p w:rsidR="005B65F8" w:rsidRPr="005B65F8" w:rsidRDefault="005B65F8" w:rsidP="005B65F8">
      <w:pPr>
        <w:pStyle w:val="ListeParagraf"/>
        <w:numPr>
          <w:ilvl w:val="1"/>
          <w:numId w:val="2"/>
        </w:numPr>
        <w:tabs>
          <w:tab w:val="left" w:pos="2114"/>
        </w:tabs>
        <w:kinsoku w:val="0"/>
        <w:overflowPunct w:val="0"/>
        <w:spacing w:line="240" w:lineRule="exact"/>
        <w:ind w:left="2114" w:hanging="244"/>
        <w:rPr>
          <w:rFonts w:asciiTheme="minorHAnsi" w:hAnsiTheme="minorHAnsi" w:cstheme="minorHAnsi"/>
          <w:spacing w:val="-4"/>
          <w:sz w:val="22"/>
          <w:szCs w:val="22"/>
          <w:lang w:val="tr-TR"/>
        </w:rPr>
      </w:pPr>
      <w:r w:rsidRPr="005B65F8">
        <w:rPr>
          <w:rFonts w:asciiTheme="minorHAnsi" w:hAnsiTheme="minorHAnsi" w:cstheme="minorHAnsi"/>
          <w:sz w:val="22"/>
          <w:szCs w:val="22"/>
          <w:lang w:val="tr-TR"/>
        </w:rPr>
        <w:t>İnhisari</w:t>
      </w:r>
      <w:r w:rsidRPr="005B65F8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 </w:t>
      </w:r>
      <w:r w:rsidRPr="005B65F8">
        <w:rPr>
          <w:rFonts w:asciiTheme="minorHAnsi" w:hAnsiTheme="minorHAnsi" w:cstheme="minorHAnsi"/>
          <w:sz w:val="22"/>
          <w:szCs w:val="22"/>
          <w:lang w:val="tr-TR"/>
        </w:rPr>
        <w:t>lisans</w:t>
      </w:r>
      <w:r w:rsidRPr="005B65F8">
        <w:rPr>
          <w:rFonts w:asciiTheme="minorHAnsi" w:hAnsiTheme="minorHAnsi" w:cstheme="minorHAnsi"/>
          <w:spacing w:val="-5"/>
          <w:sz w:val="22"/>
          <w:szCs w:val="22"/>
          <w:lang w:val="tr-TR"/>
        </w:rPr>
        <w:t xml:space="preserve"> </w:t>
      </w:r>
      <w:r w:rsidRPr="005B65F8">
        <w:rPr>
          <w:rFonts w:asciiTheme="minorHAnsi" w:hAnsiTheme="minorHAnsi" w:cstheme="minorHAnsi"/>
          <w:sz w:val="22"/>
          <w:szCs w:val="22"/>
          <w:lang w:val="tr-TR"/>
        </w:rPr>
        <w:t>sahibi</w:t>
      </w:r>
      <w:r w:rsidRPr="005B65F8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 </w:t>
      </w:r>
      <w:r w:rsidRPr="005B65F8">
        <w:rPr>
          <w:rFonts w:asciiTheme="minorHAnsi" w:hAnsiTheme="minorHAnsi" w:cstheme="minorHAnsi"/>
          <w:sz w:val="22"/>
          <w:szCs w:val="22"/>
          <w:lang w:val="tr-TR"/>
        </w:rPr>
        <w:t>olan</w:t>
      </w:r>
      <w:r w:rsidRPr="005B65F8">
        <w:rPr>
          <w:rFonts w:asciiTheme="minorHAnsi" w:hAnsiTheme="minorHAnsi" w:cstheme="minorHAnsi"/>
          <w:spacing w:val="-5"/>
          <w:sz w:val="22"/>
          <w:szCs w:val="22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sz w:val="22"/>
          <w:szCs w:val="22"/>
          <w:lang w:val="tr-TR"/>
        </w:rPr>
        <w:t>kişi</w:t>
      </w:r>
    </w:p>
    <w:p w:rsidR="005B65F8" w:rsidRPr="005B65F8" w:rsidRDefault="005B65F8" w:rsidP="005B65F8">
      <w:pPr>
        <w:pStyle w:val="ListeParagraf"/>
        <w:numPr>
          <w:ilvl w:val="1"/>
          <w:numId w:val="2"/>
        </w:numPr>
        <w:tabs>
          <w:tab w:val="left" w:pos="2176"/>
        </w:tabs>
        <w:kinsoku w:val="0"/>
        <w:overflowPunct w:val="0"/>
        <w:spacing w:before="10" w:line="213" w:lineRule="auto"/>
        <w:ind w:left="1870" w:right="1153" w:firstLine="0"/>
        <w:rPr>
          <w:rFonts w:asciiTheme="minorHAnsi" w:hAnsiTheme="minorHAnsi" w:cstheme="minorHAnsi"/>
          <w:sz w:val="22"/>
          <w:szCs w:val="22"/>
          <w:lang w:val="tr-TR"/>
        </w:rPr>
      </w:pPr>
      <w:r w:rsidRPr="005B65F8">
        <w:rPr>
          <w:rFonts w:asciiTheme="minorHAnsi" w:hAnsiTheme="minorHAnsi" w:cstheme="minorHAnsi"/>
          <w:w w:val="90"/>
          <w:sz w:val="22"/>
          <w:szCs w:val="22"/>
          <w:lang w:val="tr-TR"/>
        </w:rPr>
        <w:t xml:space="preserve">Dava açma yetkisine münhasıran (alt lisans sahibi veya doğrudan veya dolaylı olarak) sahip </w:t>
      </w:r>
      <w:r w:rsidRPr="005B65F8">
        <w:rPr>
          <w:rFonts w:asciiTheme="minorHAnsi" w:hAnsiTheme="minorHAnsi" w:cstheme="minorHAnsi"/>
          <w:sz w:val="22"/>
          <w:szCs w:val="22"/>
          <w:lang w:val="tr-TR"/>
        </w:rPr>
        <w:t>olan kişi</w:t>
      </w:r>
    </w:p>
    <w:p w:rsidR="005B65F8" w:rsidRPr="005B65F8" w:rsidRDefault="005B65F8" w:rsidP="005B65F8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lang w:val="tr-TR"/>
        </w:rPr>
      </w:pPr>
    </w:p>
    <w:p w:rsidR="005B65F8" w:rsidRPr="005B65F8" w:rsidRDefault="005B65F8" w:rsidP="005B65F8">
      <w:pPr>
        <w:pStyle w:val="GvdeMetni"/>
        <w:kinsoku w:val="0"/>
        <w:overflowPunct w:val="0"/>
        <w:spacing w:line="213" w:lineRule="auto"/>
        <w:ind w:left="1303" w:right="1075"/>
        <w:jc w:val="both"/>
        <w:rPr>
          <w:rFonts w:asciiTheme="minorHAnsi" w:hAnsiTheme="minorHAnsi" w:cstheme="minorHAnsi"/>
          <w:lang w:val="tr-TR"/>
        </w:rPr>
      </w:pPr>
      <w:r w:rsidRPr="005B65F8">
        <w:rPr>
          <w:rFonts w:asciiTheme="minorHAnsi" w:hAnsiTheme="minorHAnsi" w:cstheme="minorHAnsi"/>
          <w:spacing w:val="-2"/>
          <w:lang w:val="tr-TR"/>
        </w:rPr>
        <w:t>FM</w:t>
      </w:r>
      <w:r w:rsidRPr="005B65F8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hakkının</w:t>
      </w:r>
      <w:r w:rsidRPr="005B65F8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müşterek</w:t>
      </w:r>
      <w:r w:rsidRPr="005B65F8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mülkiyete</w:t>
      </w:r>
      <w:r w:rsidRPr="005B65F8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konu</w:t>
      </w:r>
      <w:r w:rsidRPr="005B65F8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olması</w:t>
      </w:r>
      <w:r w:rsidRPr="005B65F8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halinde</w:t>
      </w:r>
      <w:r w:rsidRPr="005B65F8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her</w:t>
      </w:r>
      <w:r w:rsidRPr="005B65F8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iki</w:t>
      </w:r>
      <w:r w:rsidRPr="005B65F8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pay</w:t>
      </w:r>
      <w:r w:rsidRPr="005B65F8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sahibinin</w:t>
      </w:r>
      <w:r w:rsidRPr="005B65F8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de</w:t>
      </w:r>
      <w:r w:rsidRPr="005B65F8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birlikte</w:t>
      </w:r>
      <w:r w:rsidRPr="005B65F8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veya</w:t>
      </w:r>
      <w:r w:rsidRPr="005B65F8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ayrı</w:t>
      </w:r>
      <w:r w:rsidRPr="005B65F8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 xml:space="preserve">ayrı </w:t>
      </w:r>
      <w:r w:rsidRPr="005B65F8">
        <w:rPr>
          <w:rFonts w:asciiTheme="minorHAnsi" w:hAnsiTheme="minorHAnsi" w:cstheme="minorHAnsi"/>
          <w:spacing w:val="-4"/>
          <w:lang w:val="tr-TR"/>
        </w:rPr>
        <w:t>dava</w:t>
      </w:r>
      <w:r w:rsidRPr="005B65F8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açma</w:t>
      </w:r>
      <w:r w:rsidRPr="005B65F8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yetkisine</w:t>
      </w:r>
      <w:r w:rsidRPr="005B65F8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sahip</w:t>
      </w:r>
      <w:r w:rsidRPr="005B65F8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olması</w:t>
      </w:r>
      <w:r w:rsidRPr="005B65F8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gerekmektedir.</w:t>
      </w:r>
      <w:r w:rsidRPr="005B65F8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Ancak</w:t>
      </w:r>
      <w:r w:rsidRPr="005B65F8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pay</w:t>
      </w:r>
      <w:r w:rsidRPr="005B65F8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sahiplerinden</w:t>
      </w:r>
      <w:r w:rsidRPr="005B65F8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birisinin</w:t>
      </w:r>
      <w:r w:rsidRPr="005B65F8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ihlal</w:t>
      </w:r>
      <w:r w:rsidRPr="005B65F8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 xml:space="preserve">davasını </w:t>
      </w:r>
      <w:r w:rsidRPr="005B65F8">
        <w:rPr>
          <w:rFonts w:asciiTheme="minorHAnsi" w:hAnsiTheme="minorHAnsi" w:cstheme="minorHAnsi"/>
          <w:spacing w:val="-8"/>
          <w:lang w:val="tr-TR"/>
        </w:rPr>
        <w:t>açmadan</w:t>
      </w:r>
      <w:r w:rsidRPr="005B65F8">
        <w:rPr>
          <w:rFonts w:asciiTheme="minorHAnsi" w:hAnsiTheme="minorHAnsi" w:cstheme="minorHAnsi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önce</w:t>
      </w:r>
      <w:r w:rsidRPr="005B65F8">
        <w:rPr>
          <w:rFonts w:asciiTheme="minorHAnsi" w:hAnsiTheme="minorHAnsi" w:cstheme="minorHAnsi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diğer</w:t>
      </w:r>
      <w:r w:rsidRPr="005B65F8">
        <w:rPr>
          <w:rFonts w:asciiTheme="minorHAnsi" w:hAnsiTheme="minorHAnsi" w:cstheme="minorHAnsi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pay</w:t>
      </w:r>
      <w:r w:rsidRPr="005B65F8">
        <w:rPr>
          <w:rFonts w:asciiTheme="minorHAnsi" w:hAnsiTheme="minorHAnsi" w:cstheme="minorHAnsi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sahibine/sahiplerine</w:t>
      </w:r>
      <w:r w:rsidRPr="005B65F8">
        <w:rPr>
          <w:rFonts w:asciiTheme="minorHAnsi" w:hAnsiTheme="minorHAnsi" w:cstheme="minorHAnsi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bilgi</w:t>
      </w:r>
      <w:r w:rsidRPr="005B65F8">
        <w:rPr>
          <w:rFonts w:asciiTheme="minorHAnsi" w:hAnsiTheme="minorHAnsi" w:cstheme="minorHAnsi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vermesi</w:t>
      </w:r>
      <w:r w:rsidRPr="005B65F8">
        <w:rPr>
          <w:rFonts w:asciiTheme="minorHAnsi" w:hAnsiTheme="minorHAnsi" w:cstheme="minorHAnsi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ve</w:t>
      </w:r>
      <w:r w:rsidRPr="005B65F8">
        <w:rPr>
          <w:rFonts w:asciiTheme="minorHAnsi" w:hAnsiTheme="minorHAnsi" w:cstheme="minorHAnsi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ona/onlara</w:t>
      </w:r>
      <w:r w:rsidRPr="005B65F8">
        <w:rPr>
          <w:rFonts w:asciiTheme="minorHAnsi" w:hAnsiTheme="minorHAnsi" w:cstheme="minorHAnsi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davayı</w:t>
      </w:r>
      <w:r w:rsidRPr="005B65F8">
        <w:rPr>
          <w:rFonts w:asciiTheme="minorHAnsi" w:hAnsiTheme="minorHAnsi" w:cstheme="minorHAnsi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birlikte</w:t>
      </w:r>
      <w:r w:rsidRPr="005B65F8">
        <w:rPr>
          <w:rFonts w:asciiTheme="minorHAnsi" w:hAnsiTheme="minorHAnsi" w:cstheme="minorHAnsi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açma</w:t>
      </w:r>
      <w:r w:rsidRPr="005B65F8">
        <w:rPr>
          <w:rFonts w:asciiTheme="minorHAnsi" w:hAnsiTheme="minorHAnsi" w:cstheme="minorHAnsi"/>
          <w:lang w:val="tr-TR"/>
        </w:rPr>
        <w:t xml:space="preserve"> </w:t>
      </w:r>
      <w:r>
        <w:rPr>
          <w:rFonts w:asciiTheme="minorHAnsi" w:hAnsiTheme="minorHAnsi" w:cstheme="minorHAnsi"/>
          <w:spacing w:val="-8"/>
          <w:lang w:val="tr-TR"/>
        </w:rPr>
        <w:t>fır</w:t>
      </w:r>
      <w:r w:rsidRPr="005B65F8">
        <w:rPr>
          <w:rFonts w:asciiTheme="minorHAnsi" w:hAnsiTheme="minorHAnsi" w:cstheme="minorHAnsi"/>
          <w:lang w:val="tr-TR"/>
        </w:rPr>
        <w:t>satının</w:t>
      </w:r>
      <w:r w:rsidRPr="005B65F8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5B65F8">
        <w:rPr>
          <w:rFonts w:asciiTheme="minorHAnsi" w:hAnsiTheme="minorHAnsi" w:cstheme="minorHAnsi"/>
          <w:lang w:val="tr-TR"/>
        </w:rPr>
        <w:t>tanınması</w:t>
      </w:r>
      <w:r w:rsidRPr="005B65F8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5B65F8">
        <w:rPr>
          <w:rFonts w:asciiTheme="minorHAnsi" w:hAnsiTheme="minorHAnsi" w:cstheme="minorHAnsi"/>
          <w:lang w:val="tr-TR"/>
        </w:rPr>
        <w:t>gerekmektedir.</w:t>
      </w:r>
    </w:p>
    <w:p w:rsidR="005B65F8" w:rsidRPr="005B65F8" w:rsidRDefault="005B65F8" w:rsidP="005B65F8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sz w:val="20"/>
          <w:szCs w:val="20"/>
          <w:lang w:val="tr-TR"/>
        </w:rPr>
      </w:pPr>
    </w:p>
    <w:p w:rsidR="005B65F8" w:rsidRPr="005B65F8" w:rsidRDefault="005B65F8" w:rsidP="005B65F8">
      <w:pPr>
        <w:pStyle w:val="Balk5"/>
        <w:numPr>
          <w:ilvl w:val="0"/>
          <w:numId w:val="2"/>
        </w:numPr>
        <w:tabs>
          <w:tab w:val="left" w:pos="2022"/>
        </w:tabs>
        <w:kinsoku w:val="0"/>
        <w:overflowPunct w:val="0"/>
        <w:ind w:left="2022" w:hanging="359"/>
        <w:rPr>
          <w:rFonts w:asciiTheme="minorHAnsi" w:hAnsiTheme="minorHAnsi" w:cstheme="minorHAnsi"/>
          <w:spacing w:val="-2"/>
          <w:lang w:val="tr-TR"/>
        </w:rPr>
      </w:pPr>
      <w:r w:rsidRPr="005B65F8">
        <w:rPr>
          <w:rFonts w:asciiTheme="minorHAnsi" w:hAnsiTheme="minorHAnsi" w:cstheme="minorHAnsi"/>
          <w:lang w:val="tr-TR"/>
        </w:rPr>
        <w:t>Hükümsüzlük</w:t>
      </w:r>
      <w:r w:rsidRPr="005B65F8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Davaları:</w:t>
      </w:r>
    </w:p>
    <w:p w:rsidR="005B65F8" w:rsidRPr="005B65F8" w:rsidRDefault="005B65F8" w:rsidP="005B65F8">
      <w:pPr>
        <w:pStyle w:val="GvdeMetni"/>
        <w:kinsoku w:val="0"/>
        <w:overflowPunct w:val="0"/>
        <w:spacing w:before="8"/>
        <w:rPr>
          <w:rFonts w:asciiTheme="minorHAnsi" w:hAnsiTheme="minorHAnsi" w:cstheme="minorHAnsi"/>
          <w:b/>
          <w:bCs/>
          <w:sz w:val="25"/>
          <w:szCs w:val="25"/>
          <w:lang w:val="tr-TR"/>
        </w:rPr>
      </w:pPr>
    </w:p>
    <w:p w:rsidR="005B65F8" w:rsidRPr="005B65F8" w:rsidRDefault="005B65F8" w:rsidP="005B65F8">
      <w:pPr>
        <w:pStyle w:val="GvdeMetni"/>
        <w:kinsoku w:val="0"/>
        <w:overflowPunct w:val="0"/>
        <w:spacing w:before="1" w:line="213" w:lineRule="auto"/>
        <w:ind w:left="1303" w:right="1075"/>
        <w:jc w:val="both"/>
        <w:rPr>
          <w:rFonts w:asciiTheme="minorHAnsi" w:hAnsiTheme="minorHAnsi" w:cstheme="minorHAnsi"/>
          <w:lang w:val="tr-TR"/>
        </w:rPr>
      </w:pPr>
      <w:r w:rsidRPr="005B65F8">
        <w:rPr>
          <w:rFonts w:asciiTheme="minorHAnsi" w:hAnsiTheme="minorHAnsi" w:cstheme="minorHAnsi"/>
          <w:spacing w:val="-2"/>
          <w:lang w:val="tr-TR"/>
        </w:rPr>
        <w:t>Türk</w:t>
      </w:r>
      <w:r w:rsidRPr="005B65F8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Hukuku’nda</w:t>
      </w:r>
      <w:r w:rsidRPr="005B65F8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da</w:t>
      </w:r>
      <w:r w:rsidRPr="005B65F8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hüküm</w:t>
      </w:r>
      <w:r w:rsidRPr="005B65F8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altına</w:t>
      </w:r>
      <w:r w:rsidRPr="005B65F8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alındığı</w:t>
      </w:r>
      <w:r w:rsidRPr="005B65F8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üzere,</w:t>
      </w:r>
      <w:r w:rsidRPr="005B65F8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menfaati</w:t>
      </w:r>
      <w:r w:rsidRPr="005B65F8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olan</w:t>
      </w:r>
      <w:r w:rsidRPr="005B65F8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herkes,</w:t>
      </w:r>
      <w:r w:rsidRPr="005B65F8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bir</w:t>
      </w:r>
      <w:r w:rsidRPr="005B65F8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FM</w:t>
      </w:r>
      <w:r w:rsidRPr="005B65F8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hakkının</w:t>
      </w:r>
      <w:r w:rsidRPr="005B65F8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hükümsü</w:t>
      </w:r>
      <w:r w:rsidRPr="005B65F8">
        <w:rPr>
          <w:rFonts w:asciiTheme="minorHAnsi" w:hAnsiTheme="minorHAnsi" w:cstheme="minorHAnsi"/>
          <w:spacing w:val="-4"/>
          <w:lang w:val="tr-TR"/>
        </w:rPr>
        <w:t xml:space="preserve">zlüğü için talepte bulunabilmektedir. Yönergede hükümsüzlük davasının en azından sicilde kayıtlı </w:t>
      </w:r>
      <w:r w:rsidRPr="005B65F8">
        <w:rPr>
          <w:rFonts w:asciiTheme="minorHAnsi" w:hAnsiTheme="minorHAnsi" w:cstheme="minorHAnsi"/>
          <w:lang w:val="tr-TR"/>
        </w:rPr>
        <w:t xml:space="preserve">FM hakkı sahiplerine karşı açılması şartı belirtilmiştir. Burada dikkat çeken ‘en azından’ ibaresi </w:t>
      </w:r>
      <w:r w:rsidRPr="005B65F8">
        <w:rPr>
          <w:rFonts w:asciiTheme="minorHAnsi" w:hAnsiTheme="minorHAnsi" w:cstheme="minorHAnsi"/>
          <w:spacing w:val="-4"/>
          <w:lang w:val="tr-TR"/>
        </w:rPr>
        <w:t>hükümsüzlük</w:t>
      </w:r>
      <w:r w:rsidRPr="005B65F8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talebinin</w:t>
      </w:r>
      <w:r w:rsidRPr="005B65F8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muhatabının</w:t>
      </w:r>
      <w:r w:rsidRPr="005B65F8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sicilde</w:t>
      </w:r>
      <w:r w:rsidRPr="005B65F8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kayıtlı</w:t>
      </w:r>
      <w:r w:rsidRPr="005B65F8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sahiplerin</w:t>
      </w:r>
      <w:r w:rsidRPr="005B65F8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yanı</w:t>
      </w:r>
      <w:r w:rsidRPr="005B65F8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sıra</w:t>
      </w:r>
      <w:r w:rsidRPr="005B65F8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başka</w:t>
      </w:r>
      <w:r w:rsidRPr="005B65F8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kişilerin</w:t>
      </w:r>
      <w:r w:rsidRPr="005B65F8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de</w:t>
      </w:r>
      <w:r w:rsidRPr="005B65F8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 xml:space="preserve">olabileceğini </w:t>
      </w:r>
      <w:r w:rsidRPr="005B65F8">
        <w:rPr>
          <w:rFonts w:asciiTheme="minorHAnsi" w:hAnsiTheme="minorHAnsi" w:cstheme="minorHAnsi"/>
          <w:lang w:val="tr-TR"/>
        </w:rPr>
        <w:t>akla getirmektedir.</w:t>
      </w:r>
    </w:p>
    <w:p w:rsidR="005B65F8" w:rsidRPr="005B65F8" w:rsidRDefault="005B65F8" w:rsidP="005B65F8">
      <w:pPr>
        <w:pStyle w:val="GvdeMetni"/>
        <w:kinsoku w:val="0"/>
        <w:overflowPunct w:val="0"/>
        <w:spacing w:before="9"/>
        <w:rPr>
          <w:rFonts w:asciiTheme="minorHAnsi" w:hAnsiTheme="minorHAnsi" w:cstheme="minorHAnsi"/>
          <w:lang w:val="tr-TR"/>
        </w:rPr>
      </w:pPr>
    </w:p>
    <w:p w:rsidR="005B65F8" w:rsidRPr="005B65F8" w:rsidRDefault="005B65F8" w:rsidP="005B65F8">
      <w:pPr>
        <w:pStyle w:val="GvdeMetni"/>
        <w:kinsoku w:val="0"/>
        <w:overflowPunct w:val="0"/>
        <w:spacing w:before="1" w:line="213" w:lineRule="auto"/>
        <w:ind w:left="1303" w:right="1075"/>
        <w:jc w:val="both"/>
        <w:rPr>
          <w:rFonts w:asciiTheme="minorHAnsi" w:hAnsiTheme="minorHAnsi" w:cstheme="minorHAnsi"/>
          <w:lang w:val="tr-TR"/>
        </w:rPr>
      </w:pPr>
      <w:r w:rsidRPr="005B65F8">
        <w:rPr>
          <w:rFonts w:asciiTheme="minorHAnsi" w:hAnsiTheme="minorHAnsi" w:cstheme="minorHAnsi"/>
          <w:spacing w:val="-2"/>
          <w:lang w:val="tr-TR"/>
        </w:rPr>
        <w:t>Ne</w:t>
      </w:r>
      <w:r w:rsidRPr="005B65F8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var</w:t>
      </w:r>
      <w:r w:rsidRPr="005B65F8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ki</w:t>
      </w:r>
      <w:r w:rsidRPr="005B65F8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Sınai</w:t>
      </w:r>
      <w:r w:rsidRPr="005B65F8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Mülkiyet</w:t>
      </w:r>
      <w:r w:rsidRPr="005B65F8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Kanunu’nun</w:t>
      </w:r>
      <w:r w:rsidRPr="005B65F8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(SMK’nın)</w:t>
      </w:r>
      <w:r w:rsidRPr="005B65F8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ilgili</w:t>
      </w:r>
      <w:r w:rsidRPr="005B65F8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hükümlerinde</w:t>
      </w:r>
      <w:r w:rsidRPr="005B65F8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hükümsüzlük</w:t>
      </w:r>
      <w:r w:rsidRPr="005B65F8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taleplerinin</w:t>
      </w:r>
      <w:r w:rsidRPr="005B65F8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 xml:space="preserve">sicilde </w:t>
      </w:r>
      <w:r w:rsidRPr="005B65F8">
        <w:rPr>
          <w:rFonts w:asciiTheme="minorHAnsi" w:hAnsiTheme="minorHAnsi" w:cstheme="minorHAnsi"/>
          <w:lang w:val="tr-TR"/>
        </w:rPr>
        <w:t>kayıtlı sahiplere karşı açılması gerekliliği kesin ve açıktır.</w:t>
      </w:r>
    </w:p>
    <w:p w:rsidR="005B65F8" w:rsidRPr="005B65F8" w:rsidRDefault="005B65F8" w:rsidP="005B65F8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lang w:val="tr-TR"/>
        </w:rPr>
      </w:pPr>
    </w:p>
    <w:p w:rsidR="005B65F8" w:rsidRPr="005B65F8" w:rsidRDefault="005B65F8" w:rsidP="005B65F8">
      <w:pPr>
        <w:pStyle w:val="GvdeMetni"/>
        <w:kinsoku w:val="0"/>
        <w:overflowPunct w:val="0"/>
        <w:spacing w:line="213" w:lineRule="auto"/>
        <w:ind w:left="1303" w:right="1075"/>
        <w:jc w:val="both"/>
        <w:rPr>
          <w:rFonts w:asciiTheme="minorHAnsi" w:hAnsiTheme="minorHAnsi" w:cstheme="minorHAnsi"/>
          <w:spacing w:val="-6"/>
          <w:lang w:val="tr-TR"/>
        </w:rPr>
      </w:pPr>
      <w:r w:rsidRPr="005B65F8">
        <w:rPr>
          <w:rFonts w:asciiTheme="minorHAnsi" w:hAnsiTheme="minorHAnsi" w:cstheme="minorHAnsi"/>
          <w:spacing w:val="-8"/>
          <w:lang w:val="tr-TR"/>
        </w:rPr>
        <w:t>Yönergede</w:t>
      </w:r>
      <w:r w:rsidRPr="005B65F8">
        <w:rPr>
          <w:rFonts w:asciiTheme="minorHAnsi" w:hAnsiTheme="minorHAnsi" w:cstheme="minorHAnsi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yer</w:t>
      </w:r>
      <w:r w:rsidRPr="005B65F8">
        <w:rPr>
          <w:rFonts w:asciiTheme="minorHAnsi" w:hAnsiTheme="minorHAnsi" w:cstheme="minorHAnsi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alan</w:t>
      </w:r>
      <w:r w:rsidRPr="005B65F8">
        <w:rPr>
          <w:rFonts w:asciiTheme="minorHAnsi" w:hAnsiTheme="minorHAnsi" w:cstheme="minorHAnsi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önerilere</w:t>
      </w:r>
      <w:r w:rsidRPr="005B65F8">
        <w:rPr>
          <w:rFonts w:asciiTheme="minorHAnsi" w:hAnsiTheme="minorHAnsi" w:cstheme="minorHAnsi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göre</w:t>
      </w:r>
      <w:r w:rsidRPr="005B65F8">
        <w:rPr>
          <w:rFonts w:asciiTheme="minorHAnsi" w:hAnsiTheme="minorHAnsi" w:cstheme="minorHAnsi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FM</w:t>
      </w:r>
      <w:r w:rsidRPr="005B65F8">
        <w:rPr>
          <w:rFonts w:asciiTheme="minorHAnsi" w:hAnsiTheme="minorHAnsi" w:cstheme="minorHAnsi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hakkı</w:t>
      </w:r>
      <w:r w:rsidRPr="005B65F8">
        <w:rPr>
          <w:rFonts w:asciiTheme="minorHAnsi" w:hAnsiTheme="minorHAnsi" w:cstheme="minorHAnsi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sahiplerinin</w:t>
      </w:r>
      <w:r w:rsidRPr="005B65F8">
        <w:rPr>
          <w:rFonts w:asciiTheme="minorHAnsi" w:hAnsiTheme="minorHAnsi" w:cstheme="minorHAnsi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yanı</w:t>
      </w:r>
      <w:r w:rsidRPr="005B65F8">
        <w:rPr>
          <w:rFonts w:asciiTheme="minorHAnsi" w:hAnsiTheme="minorHAnsi" w:cstheme="minorHAnsi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sıra,</w:t>
      </w:r>
      <w:r w:rsidRPr="005B65F8">
        <w:rPr>
          <w:rFonts w:asciiTheme="minorHAnsi" w:hAnsiTheme="minorHAnsi" w:cstheme="minorHAnsi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hükümsüzlük</w:t>
      </w:r>
      <w:r w:rsidRPr="005B65F8">
        <w:rPr>
          <w:rFonts w:asciiTheme="minorHAnsi" w:hAnsiTheme="minorHAnsi" w:cstheme="minorHAnsi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talebiyle</w:t>
      </w:r>
      <w:r w:rsidRPr="005B65F8">
        <w:rPr>
          <w:rFonts w:asciiTheme="minorHAnsi" w:hAnsiTheme="minorHAnsi" w:cstheme="minorHAnsi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karşı</w:t>
      </w:r>
      <w:r w:rsidRPr="005B65F8">
        <w:rPr>
          <w:rFonts w:asciiTheme="minorHAnsi" w:hAnsiTheme="minorHAnsi" w:cstheme="minorHAnsi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 xml:space="preserve">karşıya </w:t>
      </w:r>
      <w:r w:rsidRPr="005B65F8">
        <w:rPr>
          <w:rFonts w:asciiTheme="minorHAnsi" w:hAnsiTheme="minorHAnsi" w:cstheme="minorHAnsi"/>
          <w:spacing w:val="-6"/>
          <w:lang w:val="tr-TR"/>
        </w:rPr>
        <w:t>kalacak</w:t>
      </w:r>
      <w:r w:rsidRPr="005B65F8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6"/>
          <w:lang w:val="tr-TR"/>
        </w:rPr>
        <w:t>kişiler,</w:t>
      </w:r>
      <w:r w:rsidRPr="005B65F8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6"/>
          <w:lang w:val="tr-TR"/>
        </w:rPr>
        <w:t>bir</w:t>
      </w:r>
      <w:r w:rsidRPr="005B65F8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6"/>
          <w:lang w:val="tr-TR"/>
        </w:rPr>
        <w:t>ihlal</w:t>
      </w:r>
      <w:r w:rsidRPr="005B65F8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6"/>
          <w:lang w:val="tr-TR"/>
        </w:rPr>
        <w:t>davasını</w:t>
      </w:r>
      <w:r w:rsidRPr="005B65F8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6"/>
          <w:lang w:val="tr-TR"/>
        </w:rPr>
        <w:t>ileri</w:t>
      </w:r>
      <w:r w:rsidRPr="005B65F8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6"/>
          <w:lang w:val="tr-TR"/>
        </w:rPr>
        <w:t>sürmeye</w:t>
      </w:r>
      <w:r w:rsidRPr="005B65F8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6"/>
          <w:lang w:val="tr-TR"/>
        </w:rPr>
        <w:t>yetkili</w:t>
      </w:r>
      <w:r w:rsidRPr="005B65F8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6"/>
          <w:lang w:val="tr-TR"/>
        </w:rPr>
        <w:t>olan</w:t>
      </w:r>
      <w:r w:rsidRPr="005B65F8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6"/>
          <w:lang w:val="tr-TR"/>
        </w:rPr>
        <w:t>lisans</w:t>
      </w:r>
      <w:r w:rsidRPr="005B65F8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6"/>
          <w:lang w:val="tr-TR"/>
        </w:rPr>
        <w:t>sahipleri</w:t>
      </w:r>
      <w:r w:rsidRPr="005B65F8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6"/>
          <w:lang w:val="tr-TR"/>
        </w:rPr>
        <w:t>ve/veya</w:t>
      </w:r>
      <w:r w:rsidRPr="005B65F8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6"/>
          <w:lang w:val="tr-TR"/>
        </w:rPr>
        <w:t>dava</w:t>
      </w:r>
      <w:r w:rsidRPr="005B65F8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6"/>
          <w:lang w:val="tr-TR"/>
        </w:rPr>
        <w:t>yetkisine</w:t>
      </w:r>
      <w:r w:rsidRPr="005B65F8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6"/>
          <w:lang w:val="tr-TR"/>
        </w:rPr>
        <w:t>sahip</w:t>
      </w:r>
    </w:p>
    <w:p w:rsidR="005B65F8" w:rsidRPr="005B65F8" w:rsidRDefault="005B65F8" w:rsidP="005B65F8">
      <w:pPr>
        <w:pStyle w:val="GvdeMetni"/>
        <w:kinsoku w:val="0"/>
        <w:overflowPunct w:val="0"/>
        <w:spacing w:line="213" w:lineRule="auto"/>
        <w:ind w:left="1303" w:right="1075"/>
        <w:rPr>
          <w:rFonts w:asciiTheme="minorHAnsi" w:hAnsiTheme="minorHAnsi" w:cstheme="minorHAnsi"/>
          <w:lang w:val="tr-TR"/>
        </w:rPr>
      </w:pPr>
      <w:r w:rsidRPr="005B65F8">
        <w:rPr>
          <w:rFonts w:asciiTheme="minorHAnsi" w:hAnsiTheme="minorHAnsi" w:cstheme="minorHAnsi"/>
          <w:spacing w:val="-2"/>
          <w:lang w:val="tr-TR"/>
        </w:rPr>
        <w:t>3.</w:t>
      </w:r>
      <w:r w:rsidRPr="005B65F8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Kişiler</w:t>
      </w:r>
      <w:r w:rsidRPr="005B65F8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de</w:t>
      </w:r>
      <w:r w:rsidRPr="005B65F8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olabilecektir.</w:t>
      </w:r>
      <w:r w:rsidRPr="005B65F8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Bu</w:t>
      </w:r>
      <w:r w:rsidRPr="005B65F8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kişilere</w:t>
      </w:r>
      <w:r w:rsidRPr="005B65F8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karşı</w:t>
      </w:r>
      <w:r w:rsidRPr="005B65F8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açılacak</w:t>
      </w:r>
      <w:r w:rsidRPr="005B65F8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bir</w:t>
      </w:r>
      <w:r w:rsidRPr="005B65F8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‘Karşı</w:t>
      </w:r>
      <w:r w:rsidRPr="005B65F8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Hükümsüzlük</w:t>
      </w:r>
      <w:r w:rsidRPr="005B65F8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Davası’nda</w:t>
      </w:r>
      <w:r w:rsidRPr="005B65F8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hak</w:t>
      </w:r>
      <w:r w:rsidRPr="005B65F8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 xml:space="preserve">sahipleri </w:t>
      </w:r>
      <w:r w:rsidRPr="005B65F8">
        <w:rPr>
          <w:rFonts w:asciiTheme="minorHAnsi" w:hAnsiTheme="minorHAnsi" w:cstheme="minorHAnsi"/>
          <w:lang w:val="tr-TR"/>
        </w:rPr>
        <w:t>ile</w:t>
      </w:r>
      <w:r w:rsidRPr="005B65F8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5B65F8">
        <w:rPr>
          <w:rFonts w:asciiTheme="minorHAnsi" w:hAnsiTheme="minorHAnsi" w:cstheme="minorHAnsi"/>
          <w:lang w:val="tr-TR"/>
        </w:rPr>
        <w:t>birlikte</w:t>
      </w:r>
      <w:r w:rsidRPr="005B65F8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5B65F8">
        <w:rPr>
          <w:rFonts w:asciiTheme="minorHAnsi" w:hAnsiTheme="minorHAnsi" w:cstheme="minorHAnsi"/>
          <w:lang w:val="tr-TR"/>
        </w:rPr>
        <w:t>bu</w:t>
      </w:r>
      <w:r w:rsidRPr="005B65F8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5B65F8">
        <w:rPr>
          <w:rFonts w:asciiTheme="minorHAnsi" w:hAnsiTheme="minorHAnsi" w:cstheme="minorHAnsi"/>
          <w:lang w:val="tr-TR"/>
        </w:rPr>
        <w:t>kişiler</w:t>
      </w:r>
      <w:r w:rsidRPr="005B65F8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5B65F8">
        <w:rPr>
          <w:rFonts w:asciiTheme="minorHAnsi" w:hAnsiTheme="minorHAnsi" w:cstheme="minorHAnsi"/>
          <w:lang w:val="tr-TR"/>
        </w:rPr>
        <w:t>de</w:t>
      </w:r>
      <w:r w:rsidRPr="005B65F8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5B65F8">
        <w:rPr>
          <w:rFonts w:asciiTheme="minorHAnsi" w:hAnsiTheme="minorHAnsi" w:cstheme="minorHAnsi"/>
          <w:lang w:val="tr-TR"/>
        </w:rPr>
        <w:t>davalı</w:t>
      </w:r>
      <w:r w:rsidRPr="005B65F8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5B65F8">
        <w:rPr>
          <w:rFonts w:asciiTheme="minorHAnsi" w:hAnsiTheme="minorHAnsi" w:cstheme="minorHAnsi"/>
          <w:lang w:val="tr-TR"/>
        </w:rPr>
        <w:t>olabileceklerdir.</w:t>
      </w:r>
    </w:p>
    <w:p w:rsidR="005B65F8" w:rsidRPr="005B65F8" w:rsidRDefault="005B65F8" w:rsidP="005B65F8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lang w:val="tr-TR"/>
        </w:rPr>
      </w:pPr>
    </w:p>
    <w:p w:rsidR="005B65F8" w:rsidRPr="005B65F8" w:rsidRDefault="005B65F8" w:rsidP="005B65F8">
      <w:pPr>
        <w:pStyle w:val="GvdeMetni"/>
        <w:kinsoku w:val="0"/>
        <w:overflowPunct w:val="0"/>
        <w:spacing w:line="213" w:lineRule="auto"/>
        <w:ind w:left="1303" w:right="1075"/>
        <w:jc w:val="both"/>
        <w:rPr>
          <w:rFonts w:asciiTheme="minorHAnsi" w:hAnsiTheme="minorHAnsi" w:cstheme="minorHAnsi"/>
          <w:spacing w:val="-2"/>
          <w:lang w:val="tr-TR"/>
        </w:rPr>
      </w:pPr>
      <w:r w:rsidRPr="005B65F8">
        <w:rPr>
          <w:rFonts w:asciiTheme="minorHAnsi" w:hAnsiTheme="minorHAnsi" w:cstheme="minorHAnsi"/>
          <w:w w:val="90"/>
          <w:lang w:val="tr-TR"/>
        </w:rPr>
        <w:t xml:space="preserve">Her ne kadar Türk Hukuku bakımından uygulama alanı bulunmasa da Yönergede tarafları bağlayıcı </w:t>
      </w:r>
      <w:r w:rsidRPr="005B65F8">
        <w:rPr>
          <w:rFonts w:asciiTheme="minorHAnsi" w:hAnsiTheme="minorHAnsi" w:cstheme="minorHAnsi"/>
          <w:spacing w:val="-2"/>
          <w:lang w:val="tr-TR"/>
        </w:rPr>
        <w:t>davalarda</w:t>
      </w:r>
      <w:r w:rsidRPr="005B65F8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taraf</w:t>
      </w:r>
      <w:r w:rsidRPr="005B65F8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sıfatına</w:t>
      </w:r>
      <w:r w:rsidRPr="005B65F8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sahip</w:t>
      </w:r>
      <w:r w:rsidRPr="005B65F8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olmak</w:t>
      </w:r>
      <w:r w:rsidRPr="005B65F8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için</w:t>
      </w:r>
      <w:r w:rsidRPr="005B65F8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gerekli</w:t>
      </w:r>
      <w:r w:rsidRPr="005B65F8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koşullar</w:t>
      </w:r>
      <w:r w:rsidRPr="005B65F8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öneri</w:t>
      </w:r>
      <w:r w:rsidRPr="005B65F8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niteliğinde</w:t>
      </w:r>
      <w:r w:rsidRPr="005B65F8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belirlenmiştir.</w:t>
      </w:r>
    </w:p>
    <w:p w:rsidR="005B65F8" w:rsidRPr="005B65F8" w:rsidRDefault="005B65F8" w:rsidP="005B65F8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sz w:val="20"/>
          <w:szCs w:val="20"/>
          <w:lang w:val="tr-TR"/>
        </w:rPr>
      </w:pPr>
    </w:p>
    <w:p w:rsidR="005B65F8" w:rsidRPr="005B65F8" w:rsidRDefault="005B65F8" w:rsidP="005B65F8">
      <w:pPr>
        <w:pStyle w:val="GvdeMetni"/>
        <w:kinsoku w:val="0"/>
        <w:overflowPunct w:val="0"/>
        <w:ind w:left="1303"/>
        <w:jc w:val="both"/>
        <w:rPr>
          <w:rFonts w:asciiTheme="minorHAnsi" w:hAnsiTheme="minorHAnsi" w:cstheme="minorHAnsi"/>
          <w:spacing w:val="-4"/>
          <w:lang w:val="tr-TR"/>
        </w:rPr>
      </w:pPr>
      <w:r w:rsidRPr="005B65F8">
        <w:rPr>
          <w:rFonts w:asciiTheme="minorHAnsi" w:hAnsiTheme="minorHAnsi" w:cstheme="minorHAnsi"/>
          <w:spacing w:val="-4"/>
          <w:lang w:val="tr-TR"/>
        </w:rPr>
        <w:t>Tarafları</w:t>
      </w:r>
      <w:r w:rsidRPr="005B65F8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bağlayıcı</w:t>
      </w:r>
      <w:r w:rsidRPr="005B65F8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hükümsüzlük</w:t>
      </w:r>
      <w:r w:rsidRPr="005B65F8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talepleri:</w:t>
      </w:r>
    </w:p>
    <w:p w:rsidR="005B65F8" w:rsidRPr="005B65F8" w:rsidRDefault="005B65F8" w:rsidP="005B65F8">
      <w:pPr>
        <w:pStyle w:val="GvdeMetni"/>
        <w:kinsoku w:val="0"/>
        <w:overflowPunct w:val="0"/>
        <w:spacing w:before="5"/>
        <w:rPr>
          <w:rFonts w:asciiTheme="minorHAnsi" w:hAnsiTheme="minorHAnsi" w:cstheme="minorHAnsi"/>
          <w:lang w:val="tr-TR"/>
        </w:rPr>
      </w:pPr>
    </w:p>
    <w:p w:rsidR="005B65F8" w:rsidRPr="005B65F8" w:rsidRDefault="005B65F8" w:rsidP="005B65F8">
      <w:pPr>
        <w:pStyle w:val="GvdeMetni"/>
        <w:kinsoku w:val="0"/>
        <w:overflowPunct w:val="0"/>
        <w:spacing w:line="213" w:lineRule="auto"/>
        <w:ind w:left="1303" w:right="1075"/>
        <w:jc w:val="both"/>
        <w:rPr>
          <w:rFonts w:asciiTheme="minorHAnsi" w:hAnsiTheme="minorHAnsi" w:cstheme="minorHAnsi"/>
          <w:spacing w:val="-2"/>
          <w:lang w:val="tr-TR"/>
        </w:rPr>
      </w:pPr>
      <w:r w:rsidRPr="005B65F8">
        <w:rPr>
          <w:rFonts w:asciiTheme="minorHAnsi" w:hAnsiTheme="minorHAnsi" w:cstheme="minorHAnsi"/>
          <w:lang w:val="tr-TR"/>
        </w:rPr>
        <w:t>Hüküm</w:t>
      </w:r>
      <w:r w:rsidRPr="005B65F8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5B65F8">
        <w:rPr>
          <w:rFonts w:asciiTheme="minorHAnsi" w:hAnsiTheme="minorHAnsi" w:cstheme="minorHAnsi"/>
          <w:lang w:val="tr-TR"/>
        </w:rPr>
        <w:t>ve</w:t>
      </w:r>
      <w:r w:rsidRPr="005B65F8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5B65F8">
        <w:rPr>
          <w:rFonts w:asciiTheme="minorHAnsi" w:hAnsiTheme="minorHAnsi" w:cstheme="minorHAnsi"/>
          <w:lang w:val="tr-TR"/>
        </w:rPr>
        <w:t>sonuçlarının</w:t>
      </w:r>
      <w:r w:rsidRPr="005B65F8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5B65F8">
        <w:rPr>
          <w:rFonts w:asciiTheme="minorHAnsi" w:hAnsiTheme="minorHAnsi" w:cstheme="minorHAnsi"/>
          <w:lang w:val="tr-TR"/>
        </w:rPr>
        <w:t>yalnızca</w:t>
      </w:r>
      <w:r w:rsidRPr="005B65F8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5B65F8">
        <w:rPr>
          <w:rFonts w:asciiTheme="minorHAnsi" w:hAnsiTheme="minorHAnsi" w:cstheme="minorHAnsi"/>
          <w:lang w:val="tr-TR"/>
        </w:rPr>
        <w:t>davanın</w:t>
      </w:r>
      <w:r w:rsidRPr="005B65F8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5B65F8">
        <w:rPr>
          <w:rFonts w:asciiTheme="minorHAnsi" w:hAnsiTheme="minorHAnsi" w:cstheme="minorHAnsi"/>
          <w:lang w:val="tr-TR"/>
        </w:rPr>
        <w:t>tarafları</w:t>
      </w:r>
      <w:r w:rsidRPr="005B65F8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5B65F8">
        <w:rPr>
          <w:rFonts w:asciiTheme="minorHAnsi" w:hAnsiTheme="minorHAnsi" w:cstheme="minorHAnsi"/>
          <w:lang w:val="tr-TR"/>
        </w:rPr>
        <w:t>bakımından</w:t>
      </w:r>
      <w:r w:rsidRPr="005B65F8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5B65F8">
        <w:rPr>
          <w:rFonts w:asciiTheme="minorHAnsi" w:hAnsiTheme="minorHAnsi" w:cstheme="minorHAnsi"/>
          <w:lang w:val="tr-TR"/>
        </w:rPr>
        <w:t>etki</w:t>
      </w:r>
      <w:r w:rsidRPr="005B65F8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5B65F8">
        <w:rPr>
          <w:rFonts w:asciiTheme="minorHAnsi" w:hAnsiTheme="minorHAnsi" w:cstheme="minorHAnsi"/>
          <w:lang w:val="tr-TR"/>
        </w:rPr>
        <w:t>doğurduğu</w:t>
      </w:r>
      <w:r w:rsidRPr="005B65F8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5B65F8">
        <w:rPr>
          <w:rFonts w:asciiTheme="minorHAnsi" w:hAnsiTheme="minorHAnsi" w:cstheme="minorHAnsi"/>
          <w:lang w:val="tr-TR"/>
        </w:rPr>
        <w:t>bir</w:t>
      </w:r>
      <w:r w:rsidRPr="005B65F8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5B65F8">
        <w:rPr>
          <w:rFonts w:asciiTheme="minorHAnsi" w:hAnsiTheme="minorHAnsi" w:cstheme="minorHAnsi"/>
          <w:lang w:val="tr-TR"/>
        </w:rPr>
        <w:t xml:space="preserve">hükümsüzlük </w:t>
      </w:r>
      <w:r w:rsidRPr="005B65F8">
        <w:rPr>
          <w:rFonts w:asciiTheme="minorHAnsi" w:hAnsiTheme="minorHAnsi" w:cstheme="minorHAnsi"/>
          <w:w w:val="90"/>
          <w:lang w:val="tr-TR"/>
        </w:rPr>
        <w:t>davasında davacının davaya konu olan FM hakkının geçerliliğinden fiili olarak ve somut gerekçelerle etkilenmiş olması gerekmektedir. Davacının bu davayı açmakta huku</w:t>
      </w:r>
      <w:r>
        <w:rPr>
          <w:rFonts w:asciiTheme="minorHAnsi" w:hAnsiTheme="minorHAnsi" w:cstheme="minorHAnsi"/>
          <w:w w:val="90"/>
          <w:lang w:val="tr-TR"/>
        </w:rPr>
        <w:t>ki bir menfaati olması gerekme</w:t>
      </w:r>
      <w:r w:rsidRPr="005B65F8">
        <w:rPr>
          <w:rFonts w:asciiTheme="minorHAnsi" w:hAnsiTheme="minorHAnsi" w:cstheme="minorHAnsi"/>
          <w:spacing w:val="-2"/>
          <w:lang w:val="tr-TR"/>
        </w:rPr>
        <w:t>ktedir.</w:t>
      </w:r>
    </w:p>
    <w:p w:rsidR="005B65F8" w:rsidRPr="005B65F8" w:rsidRDefault="005B65F8" w:rsidP="005B65F8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lang w:val="tr-TR"/>
        </w:rPr>
      </w:pPr>
    </w:p>
    <w:p w:rsidR="005B65F8" w:rsidRPr="005B65F8" w:rsidRDefault="005B65F8" w:rsidP="005B65F8">
      <w:pPr>
        <w:pStyle w:val="GvdeMetni"/>
        <w:kinsoku w:val="0"/>
        <w:overflowPunct w:val="0"/>
        <w:spacing w:before="1" w:line="213" w:lineRule="auto"/>
        <w:ind w:left="1303" w:right="1075"/>
        <w:jc w:val="both"/>
        <w:rPr>
          <w:rFonts w:asciiTheme="minorHAnsi" w:hAnsiTheme="minorHAnsi" w:cstheme="minorHAnsi"/>
          <w:spacing w:val="-2"/>
          <w:lang w:val="tr-TR"/>
        </w:rPr>
      </w:pPr>
      <w:r w:rsidRPr="005B65F8">
        <w:rPr>
          <w:rFonts w:asciiTheme="minorHAnsi" w:hAnsiTheme="minorHAnsi" w:cstheme="minorHAnsi"/>
          <w:spacing w:val="-8"/>
          <w:lang w:val="tr-TR"/>
        </w:rPr>
        <w:t>Tarafları</w:t>
      </w:r>
      <w:r w:rsidRPr="005B65F8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bağlayıcı</w:t>
      </w:r>
      <w:r w:rsidRPr="005B65F8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bir</w:t>
      </w:r>
      <w:r w:rsidRPr="005B65F8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hükümsüzlük</w:t>
      </w:r>
      <w:r w:rsidRPr="005B65F8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davasında</w:t>
      </w:r>
      <w:r w:rsidRPr="005B65F8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davacı,</w:t>
      </w:r>
      <w:r w:rsidRPr="005B65F8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bir</w:t>
      </w:r>
      <w:r w:rsidRPr="005B65F8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ihlal</w:t>
      </w:r>
      <w:r w:rsidRPr="005B65F8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davası</w:t>
      </w:r>
      <w:r w:rsidRPr="005B65F8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ile</w:t>
      </w:r>
      <w:r w:rsidRPr="005B65F8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karşı</w:t>
      </w:r>
      <w:r w:rsidRPr="005B65F8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karşıya</w:t>
      </w:r>
      <w:r w:rsidRPr="005B65F8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kalmış</w:t>
      </w:r>
      <w:r w:rsidRPr="005B65F8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>bir</w:t>
      </w:r>
      <w:r w:rsidRPr="005B65F8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8"/>
          <w:lang w:val="tr-TR"/>
        </w:rPr>
        <w:t xml:space="preserve">davalı </w:t>
      </w:r>
      <w:r w:rsidRPr="005B65F8">
        <w:rPr>
          <w:rFonts w:asciiTheme="minorHAnsi" w:hAnsiTheme="minorHAnsi" w:cstheme="minorHAnsi"/>
          <w:w w:val="90"/>
          <w:lang w:val="tr-TR"/>
        </w:rPr>
        <w:t xml:space="preserve">da olabilecektir. Bu halde ihlal davasını açan kişilerin FM hakkı sahibi olup olmadığına bakılmaz. Karşı </w:t>
      </w:r>
      <w:r w:rsidRPr="005B65F8">
        <w:rPr>
          <w:rFonts w:asciiTheme="minorHAnsi" w:hAnsiTheme="minorHAnsi" w:cstheme="minorHAnsi"/>
          <w:spacing w:val="-2"/>
          <w:lang w:val="tr-TR"/>
        </w:rPr>
        <w:t>dava</w:t>
      </w:r>
      <w:r w:rsidRPr="005B65F8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olarak</w:t>
      </w:r>
      <w:r w:rsidRPr="005B65F8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bir</w:t>
      </w:r>
      <w:r w:rsidRPr="005B65F8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hükümsüzlük</w:t>
      </w:r>
      <w:r w:rsidRPr="005B65F8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iddiası</w:t>
      </w:r>
      <w:r w:rsidRPr="005B65F8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ileri</w:t>
      </w:r>
      <w:r w:rsidRPr="005B65F8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sürülmüşse</w:t>
      </w:r>
      <w:r w:rsidRPr="005B65F8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ve</w:t>
      </w:r>
      <w:r w:rsidRPr="005B65F8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bu</w:t>
      </w:r>
      <w:r w:rsidRPr="005B65F8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hükümsüzlük</w:t>
      </w:r>
      <w:r w:rsidRPr="005B65F8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iddiası</w:t>
      </w:r>
      <w:r w:rsidRPr="005B65F8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ile</w:t>
      </w:r>
      <w:r w:rsidRPr="005B65F8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karşı</w:t>
      </w:r>
      <w:r w:rsidRPr="005B65F8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2"/>
          <w:lang w:val="tr-TR"/>
        </w:rPr>
        <w:t>karşıya</w:t>
      </w:r>
      <w:r w:rsidRPr="005B65F8">
        <w:rPr>
          <w:rFonts w:asciiTheme="minorHAnsi" w:hAnsiTheme="minorHAnsi" w:cstheme="minorHAnsi"/>
          <w:spacing w:val="-7"/>
          <w:lang w:val="tr-TR"/>
        </w:rPr>
        <w:t xml:space="preserve"> </w:t>
      </w:r>
      <w:r>
        <w:rPr>
          <w:rFonts w:asciiTheme="minorHAnsi" w:hAnsiTheme="minorHAnsi" w:cstheme="minorHAnsi"/>
          <w:spacing w:val="-2"/>
          <w:lang w:val="tr-TR"/>
        </w:rPr>
        <w:t>ka</w:t>
      </w:r>
      <w:r w:rsidRPr="005B65F8">
        <w:rPr>
          <w:rFonts w:asciiTheme="minorHAnsi" w:hAnsiTheme="minorHAnsi" w:cstheme="minorHAnsi"/>
          <w:spacing w:val="-4"/>
          <w:lang w:val="tr-TR"/>
        </w:rPr>
        <w:t>lan</w:t>
      </w:r>
      <w:r w:rsidRPr="005B65F8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kişinin</w:t>
      </w:r>
      <w:r w:rsidRPr="005B65F8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FM</w:t>
      </w:r>
      <w:r w:rsidRPr="005B65F8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hakkı</w:t>
      </w:r>
      <w:r w:rsidRPr="005B65F8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sahibi</w:t>
      </w:r>
      <w:r w:rsidRPr="005B65F8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olmadığı</w:t>
      </w:r>
      <w:r w:rsidRPr="005B65F8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bir</w:t>
      </w:r>
      <w:r w:rsidRPr="005B65F8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durumda</w:t>
      </w:r>
      <w:r w:rsidRPr="005B65F8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bu</w:t>
      </w:r>
      <w:r w:rsidRPr="005B65F8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davanın</w:t>
      </w:r>
      <w:r w:rsidRPr="005B65F8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FM</w:t>
      </w:r>
      <w:r w:rsidRPr="005B65F8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hakkı</w:t>
      </w:r>
      <w:r w:rsidRPr="005B65F8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sahibine</w:t>
      </w:r>
      <w:r w:rsidRPr="005B65F8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ihbar</w:t>
      </w:r>
      <w:r w:rsidRPr="005B65F8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edilmesi</w:t>
      </w:r>
      <w:r w:rsidRPr="005B65F8">
        <w:rPr>
          <w:rFonts w:asciiTheme="minorHAnsi" w:hAnsiTheme="minorHAnsi" w:cstheme="minorHAnsi"/>
          <w:spacing w:val="-6"/>
          <w:lang w:val="tr-TR"/>
        </w:rPr>
        <w:t xml:space="preserve"> </w:t>
      </w:r>
      <w:r>
        <w:rPr>
          <w:rFonts w:asciiTheme="minorHAnsi" w:hAnsiTheme="minorHAnsi" w:cstheme="minorHAnsi"/>
          <w:spacing w:val="-4"/>
          <w:lang w:val="tr-TR"/>
        </w:rPr>
        <w:t>ger</w:t>
      </w:r>
      <w:r w:rsidRPr="005B65F8">
        <w:rPr>
          <w:rFonts w:asciiTheme="minorHAnsi" w:hAnsiTheme="minorHAnsi" w:cstheme="minorHAnsi"/>
          <w:spacing w:val="-2"/>
          <w:lang w:val="tr-TR"/>
        </w:rPr>
        <w:t>ekmektedir.</w:t>
      </w:r>
    </w:p>
    <w:p w:rsidR="005B65F8" w:rsidRPr="005B65F8" w:rsidRDefault="005B65F8" w:rsidP="005B65F8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sz w:val="20"/>
          <w:szCs w:val="20"/>
          <w:lang w:val="tr-TR"/>
        </w:rPr>
      </w:pPr>
    </w:p>
    <w:p w:rsidR="005B65F8" w:rsidRPr="005B65F8" w:rsidRDefault="005B65F8" w:rsidP="005B65F8">
      <w:pPr>
        <w:pStyle w:val="Balk5"/>
        <w:numPr>
          <w:ilvl w:val="0"/>
          <w:numId w:val="2"/>
        </w:numPr>
        <w:tabs>
          <w:tab w:val="left" w:pos="2022"/>
        </w:tabs>
        <w:kinsoku w:val="0"/>
        <w:overflowPunct w:val="0"/>
        <w:ind w:left="2022" w:hanging="359"/>
        <w:rPr>
          <w:rFonts w:asciiTheme="minorHAnsi" w:hAnsiTheme="minorHAnsi" w:cstheme="minorHAnsi"/>
          <w:spacing w:val="-4"/>
          <w:lang w:val="tr-TR"/>
        </w:rPr>
      </w:pPr>
      <w:r w:rsidRPr="005B65F8">
        <w:rPr>
          <w:rFonts w:asciiTheme="minorHAnsi" w:hAnsiTheme="minorHAnsi" w:cstheme="minorHAnsi"/>
          <w:spacing w:val="-4"/>
          <w:lang w:val="tr-TR"/>
        </w:rPr>
        <w:t>Tecavüzün</w:t>
      </w:r>
      <w:r w:rsidRPr="005B65F8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Mevcut</w:t>
      </w:r>
      <w:r w:rsidRPr="005B65F8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Olmadığının</w:t>
      </w:r>
      <w:r w:rsidRPr="005B65F8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Tespitine</w:t>
      </w:r>
      <w:r w:rsidRPr="005B65F8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İlişkin</w:t>
      </w:r>
      <w:r w:rsidRPr="005B65F8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Tarafları</w:t>
      </w:r>
      <w:r w:rsidRPr="005B65F8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Bağlayıcı</w:t>
      </w:r>
      <w:r w:rsidRPr="005B65F8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Davalar:</w:t>
      </w:r>
    </w:p>
    <w:p w:rsidR="005B65F8" w:rsidRDefault="005B65F8" w:rsidP="005B65F8">
      <w:pPr>
        <w:rPr>
          <w:lang w:val="tr-TR"/>
        </w:rPr>
      </w:pPr>
    </w:p>
    <w:p w:rsidR="005B65F8" w:rsidRPr="005B65F8" w:rsidRDefault="005B65F8" w:rsidP="005B65F8">
      <w:pPr>
        <w:pStyle w:val="GvdeMetni"/>
        <w:kinsoku w:val="0"/>
        <w:overflowPunct w:val="0"/>
        <w:spacing w:before="120" w:line="213" w:lineRule="auto"/>
        <w:ind w:left="1276" w:right="1041"/>
        <w:jc w:val="both"/>
        <w:rPr>
          <w:rFonts w:asciiTheme="minorHAnsi" w:hAnsiTheme="minorHAnsi" w:cstheme="minorHAnsi"/>
          <w:spacing w:val="-8"/>
          <w:lang w:val="tr-TR"/>
        </w:rPr>
      </w:pPr>
      <w:r w:rsidRPr="005B65F8">
        <w:rPr>
          <w:rFonts w:asciiTheme="minorHAnsi" w:hAnsiTheme="minorHAnsi" w:cstheme="minorHAnsi"/>
          <w:spacing w:val="-8"/>
          <w:lang w:val="tr-TR"/>
        </w:rPr>
        <w:t>Tecavüzün mevcut olmadığının tespiti için açılan bir davada davacının, FM hakkından fiili ve somut bir şekilde etkilenmiş olması ve dolayısıyla bir hukuki gerekçesi olması gerekmektedir.</w:t>
      </w:r>
    </w:p>
    <w:p w:rsidR="005B65F8" w:rsidRPr="005B65F8" w:rsidRDefault="005B65F8" w:rsidP="005B65F8">
      <w:pPr>
        <w:pStyle w:val="GvdeMetni"/>
        <w:kinsoku w:val="0"/>
        <w:overflowPunct w:val="0"/>
        <w:spacing w:before="10"/>
        <w:ind w:left="1276" w:right="1041"/>
        <w:rPr>
          <w:rFonts w:asciiTheme="minorHAnsi" w:hAnsiTheme="minorHAnsi" w:cstheme="minorHAnsi"/>
          <w:spacing w:val="-8"/>
          <w:lang w:val="tr-TR"/>
        </w:rPr>
      </w:pPr>
    </w:p>
    <w:p w:rsidR="005B65F8" w:rsidRPr="005B65F8" w:rsidRDefault="005B65F8" w:rsidP="005B65F8">
      <w:pPr>
        <w:pStyle w:val="GvdeMetni"/>
        <w:kinsoku w:val="0"/>
        <w:overflowPunct w:val="0"/>
        <w:spacing w:line="213" w:lineRule="auto"/>
        <w:ind w:left="1276" w:right="1041"/>
        <w:jc w:val="both"/>
        <w:rPr>
          <w:rFonts w:asciiTheme="minorHAnsi" w:hAnsiTheme="minorHAnsi" w:cstheme="minorHAnsi"/>
          <w:spacing w:val="-4"/>
          <w:lang w:val="tr-TR"/>
        </w:rPr>
      </w:pPr>
      <w:r w:rsidRPr="005B65F8">
        <w:rPr>
          <w:rFonts w:asciiTheme="minorHAnsi" w:hAnsiTheme="minorHAnsi" w:cstheme="minorHAnsi"/>
          <w:spacing w:val="-4"/>
          <w:lang w:val="tr-TR"/>
        </w:rPr>
        <w:t>Bununla</w:t>
      </w:r>
      <w:r w:rsidRPr="005B65F8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birlikte</w:t>
      </w:r>
      <w:r w:rsidRPr="005B65F8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söz</w:t>
      </w:r>
      <w:r w:rsidRPr="005B65F8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konusu</w:t>
      </w:r>
      <w:r w:rsidRPr="005B65F8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davada</w:t>
      </w:r>
      <w:r w:rsidRPr="005B65F8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dava</w:t>
      </w:r>
      <w:r w:rsidRPr="005B65F8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konusu</w:t>
      </w:r>
      <w:r w:rsidRPr="005B65F8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ürünün</w:t>
      </w:r>
      <w:r w:rsidRPr="005B65F8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hangi</w:t>
      </w:r>
      <w:r w:rsidRPr="005B65F8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niteliği</w:t>
      </w:r>
      <w:r w:rsidRPr="005B65F8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itibariyle</w:t>
      </w:r>
      <w:r w:rsidRPr="005B65F8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ihlal</w:t>
      </w:r>
      <w:r w:rsidRPr="005B65F8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oluşturmadığı iddia ediliyorsa bunların açıkça ifade edilmiş olması önemlidir.</w:t>
      </w:r>
    </w:p>
    <w:p w:rsidR="005B65F8" w:rsidRPr="005B65F8" w:rsidRDefault="005B65F8" w:rsidP="005B65F8">
      <w:pPr>
        <w:pStyle w:val="GvdeMetni"/>
        <w:kinsoku w:val="0"/>
        <w:overflowPunct w:val="0"/>
        <w:spacing w:before="10"/>
        <w:ind w:left="1276" w:right="1041"/>
        <w:rPr>
          <w:rFonts w:asciiTheme="minorHAnsi" w:hAnsiTheme="minorHAnsi" w:cstheme="minorHAnsi"/>
          <w:lang w:val="tr-TR"/>
        </w:rPr>
      </w:pPr>
    </w:p>
    <w:p w:rsidR="005B65F8" w:rsidRPr="005B65F8" w:rsidRDefault="005B65F8" w:rsidP="005B65F8">
      <w:pPr>
        <w:pStyle w:val="GvdeMetni"/>
        <w:kinsoku w:val="0"/>
        <w:overflowPunct w:val="0"/>
        <w:spacing w:line="213" w:lineRule="auto"/>
        <w:ind w:left="1276" w:right="1041"/>
        <w:jc w:val="both"/>
        <w:rPr>
          <w:rFonts w:asciiTheme="minorHAnsi" w:hAnsiTheme="minorHAnsi" w:cstheme="minorHAnsi"/>
          <w:lang w:val="tr-TR"/>
        </w:rPr>
      </w:pPr>
      <w:r w:rsidRPr="005B65F8">
        <w:rPr>
          <w:rFonts w:asciiTheme="minorHAnsi" w:hAnsiTheme="minorHAnsi" w:cstheme="minorHAnsi"/>
          <w:w w:val="90"/>
          <w:lang w:val="tr-TR"/>
        </w:rPr>
        <w:t>Davanın tarafları bağlayıcı bir dava olduğu göz önünde bulundurular</w:t>
      </w:r>
      <w:r>
        <w:rPr>
          <w:rFonts w:asciiTheme="minorHAnsi" w:hAnsiTheme="minorHAnsi" w:cstheme="minorHAnsi"/>
          <w:w w:val="90"/>
          <w:lang w:val="tr-TR"/>
        </w:rPr>
        <w:t>ak bu davanın da karşı dava ni</w:t>
      </w:r>
      <w:r w:rsidRPr="005B65F8">
        <w:rPr>
          <w:rFonts w:asciiTheme="minorHAnsi" w:hAnsiTheme="minorHAnsi" w:cstheme="minorHAnsi"/>
          <w:lang w:val="tr-TR"/>
        </w:rPr>
        <w:t>teliğinde</w:t>
      </w:r>
      <w:r w:rsidRPr="005B65F8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5B65F8">
        <w:rPr>
          <w:rFonts w:asciiTheme="minorHAnsi" w:hAnsiTheme="minorHAnsi" w:cstheme="minorHAnsi"/>
          <w:lang w:val="tr-TR"/>
        </w:rPr>
        <w:t>ve</w:t>
      </w:r>
      <w:r w:rsidRPr="005B65F8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5B65F8">
        <w:rPr>
          <w:rFonts w:asciiTheme="minorHAnsi" w:hAnsiTheme="minorHAnsi" w:cstheme="minorHAnsi"/>
          <w:lang w:val="tr-TR"/>
        </w:rPr>
        <w:t>FM</w:t>
      </w:r>
      <w:r w:rsidRPr="005B65F8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5B65F8">
        <w:rPr>
          <w:rFonts w:asciiTheme="minorHAnsi" w:hAnsiTheme="minorHAnsi" w:cstheme="minorHAnsi"/>
          <w:lang w:val="tr-TR"/>
        </w:rPr>
        <w:t>hakkı</w:t>
      </w:r>
      <w:r w:rsidRPr="005B65F8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5B65F8">
        <w:rPr>
          <w:rFonts w:asciiTheme="minorHAnsi" w:hAnsiTheme="minorHAnsi" w:cstheme="minorHAnsi"/>
          <w:lang w:val="tr-TR"/>
        </w:rPr>
        <w:t>sahibi</w:t>
      </w:r>
      <w:r w:rsidRPr="005B65F8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5B65F8">
        <w:rPr>
          <w:rFonts w:asciiTheme="minorHAnsi" w:hAnsiTheme="minorHAnsi" w:cstheme="minorHAnsi"/>
          <w:lang w:val="tr-TR"/>
        </w:rPr>
        <w:t>olan</w:t>
      </w:r>
      <w:r w:rsidRPr="005B65F8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5B65F8">
        <w:rPr>
          <w:rFonts w:asciiTheme="minorHAnsi" w:hAnsiTheme="minorHAnsi" w:cstheme="minorHAnsi"/>
          <w:lang w:val="tr-TR"/>
        </w:rPr>
        <w:t>kişilerin</w:t>
      </w:r>
      <w:r w:rsidRPr="005B65F8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5B65F8">
        <w:rPr>
          <w:rFonts w:asciiTheme="minorHAnsi" w:hAnsiTheme="minorHAnsi" w:cstheme="minorHAnsi"/>
          <w:lang w:val="tr-TR"/>
        </w:rPr>
        <w:t>yanı</w:t>
      </w:r>
      <w:r w:rsidRPr="005B65F8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5B65F8">
        <w:rPr>
          <w:rFonts w:asciiTheme="minorHAnsi" w:hAnsiTheme="minorHAnsi" w:cstheme="minorHAnsi"/>
          <w:lang w:val="tr-TR"/>
        </w:rPr>
        <w:t>sıra,</w:t>
      </w:r>
      <w:r w:rsidRPr="005B65F8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5B65F8">
        <w:rPr>
          <w:rFonts w:asciiTheme="minorHAnsi" w:hAnsiTheme="minorHAnsi" w:cstheme="minorHAnsi"/>
          <w:lang w:val="tr-TR"/>
        </w:rPr>
        <w:t>ihlal</w:t>
      </w:r>
      <w:r w:rsidRPr="005B65F8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5B65F8">
        <w:rPr>
          <w:rFonts w:asciiTheme="minorHAnsi" w:hAnsiTheme="minorHAnsi" w:cstheme="minorHAnsi"/>
          <w:lang w:val="tr-TR"/>
        </w:rPr>
        <w:t>davasını</w:t>
      </w:r>
      <w:r w:rsidRPr="005B65F8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5B65F8">
        <w:rPr>
          <w:rFonts w:asciiTheme="minorHAnsi" w:hAnsiTheme="minorHAnsi" w:cstheme="minorHAnsi"/>
          <w:lang w:val="tr-TR"/>
        </w:rPr>
        <w:t>açmaya</w:t>
      </w:r>
      <w:r w:rsidRPr="005B65F8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5B65F8">
        <w:rPr>
          <w:rFonts w:asciiTheme="minorHAnsi" w:hAnsiTheme="minorHAnsi" w:cstheme="minorHAnsi"/>
          <w:lang w:val="tr-TR"/>
        </w:rPr>
        <w:t>yetkili</w:t>
      </w:r>
      <w:r w:rsidRPr="005B65F8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5B65F8">
        <w:rPr>
          <w:rFonts w:asciiTheme="minorHAnsi" w:hAnsiTheme="minorHAnsi" w:cstheme="minorHAnsi"/>
          <w:lang w:val="tr-TR"/>
        </w:rPr>
        <w:t>kişilere</w:t>
      </w:r>
      <w:r w:rsidRPr="005B65F8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5B65F8">
        <w:rPr>
          <w:rFonts w:asciiTheme="minorHAnsi" w:hAnsiTheme="minorHAnsi" w:cstheme="minorHAnsi"/>
          <w:lang w:val="tr-TR"/>
        </w:rPr>
        <w:t>karşı</w:t>
      </w:r>
      <w:r w:rsidRPr="005B65F8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5B65F8">
        <w:rPr>
          <w:rFonts w:asciiTheme="minorHAnsi" w:hAnsiTheme="minorHAnsi" w:cstheme="minorHAnsi"/>
          <w:lang w:val="tr-TR"/>
        </w:rPr>
        <w:t>ileri sürülebileceği önerilmektedir.</w:t>
      </w:r>
    </w:p>
    <w:p w:rsidR="005B65F8" w:rsidRPr="005B65F8" w:rsidRDefault="005B65F8" w:rsidP="005B65F8">
      <w:pPr>
        <w:pStyle w:val="GvdeMetni"/>
        <w:kinsoku w:val="0"/>
        <w:overflowPunct w:val="0"/>
        <w:spacing w:before="10"/>
        <w:ind w:left="1276" w:right="1041"/>
        <w:rPr>
          <w:rFonts w:asciiTheme="minorHAnsi" w:hAnsiTheme="minorHAnsi" w:cstheme="minorHAnsi"/>
          <w:lang w:val="tr-TR"/>
        </w:rPr>
      </w:pPr>
    </w:p>
    <w:p w:rsidR="005B65F8" w:rsidRPr="005B65F8" w:rsidRDefault="005B65F8" w:rsidP="005B65F8">
      <w:pPr>
        <w:pStyle w:val="GvdeMetni"/>
        <w:kinsoku w:val="0"/>
        <w:overflowPunct w:val="0"/>
        <w:spacing w:line="213" w:lineRule="auto"/>
        <w:ind w:left="1276" w:right="1041"/>
        <w:jc w:val="both"/>
        <w:rPr>
          <w:rFonts w:asciiTheme="minorHAnsi" w:hAnsiTheme="minorHAnsi" w:cstheme="minorHAnsi"/>
          <w:lang w:val="tr-TR"/>
        </w:rPr>
      </w:pPr>
      <w:r w:rsidRPr="005B65F8">
        <w:rPr>
          <w:rFonts w:asciiTheme="minorHAnsi" w:hAnsiTheme="minorHAnsi" w:cstheme="minorHAnsi"/>
          <w:spacing w:val="-4"/>
          <w:lang w:val="tr-TR"/>
        </w:rPr>
        <w:t>Son</w:t>
      </w:r>
      <w:r w:rsidRPr="005B65F8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olarak</w:t>
      </w:r>
      <w:r w:rsidRPr="005B65F8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AIPPI,</w:t>
      </w:r>
      <w:r w:rsidRPr="005B65F8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Fikri</w:t>
      </w:r>
      <w:r w:rsidRPr="005B65F8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Mülkiyet</w:t>
      </w:r>
      <w:r w:rsidRPr="005B65F8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Ofisleri</w:t>
      </w:r>
      <w:r w:rsidRPr="005B65F8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nezdinde</w:t>
      </w:r>
      <w:r w:rsidRPr="005B65F8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(Türkiye’de</w:t>
      </w:r>
      <w:r w:rsidRPr="005B65F8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Türk</w:t>
      </w:r>
      <w:r w:rsidRPr="005B65F8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Patent</w:t>
      </w:r>
      <w:r w:rsidRPr="005B65F8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ve</w:t>
      </w:r>
      <w:r w:rsidRPr="005B65F8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Marka</w:t>
      </w:r>
      <w:r w:rsidRPr="005B65F8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Kurumu)</w:t>
      </w:r>
      <w:r w:rsidRPr="005B65F8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yer</w:t>
      </w:r>
      <w:r w:rsidRPr="005B65F8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 xml:space="preserve">alan </w:t>
      </w:r>
      <w:r w:rsidRPr="005B65F8">
        <w:rPr>
          <w:rFonts w:asciiTheme="minorHAnsi" w:hAnsiTheme="minorHAnsi" w:cstheme="minorHAnsi"/>
          <w:spacing w:val="-6"/>
          <w:lang w:val="tr-TR"/>
        </w:rPr>
        <w:t>süreçlerde</w:t>
      </w:r>
      <w:r w:rsidRPr="005B65F8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6"/>
          <w:lang w:val="tr-TR"/>
        </w:rPr>
        <w:t>de</w:t>
      </w:r>
      <w:r w:rsidRPr="005B65F8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6"/>
          <w:lang w:val="tr-TR"/>
        </w:rPr>
        <w:t>yukarıda</w:t>
      </w:r>
      <w:r w:rsidRPr="005B65F8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6"/>
          <w:lang w:val="tr-TR"/>
        </w:rPr>
        <w:t>açıklanan</w:t>
      </w:r>
      <w:r w:rsidRPr="005B65F8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6"/>
          <w:lang w:val="tr-TR"/>
        </w:rPr>
        <w:t>koşul</w:t>
      </w:r>
      <w:r w:rsidRPr="005B65F8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6"/>
          <w:lang w:val="tr-TR"/>
        </w:rPr>
        <w:t>ve</w:t>
      </w:r>
      <w:r w:rsidRPr="005B65F8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6"/>
          <w:lang w:val="tr-TR"/>
        </w:rPr>
        <w:t>şartların</w:t>
      </w:r>
      <w:r w:rsidRPr="005B65F8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6"/>
          <w:lang w:val="tr-TR"/>
        </w:rPr>
        <w:t>geçerli</w:t>
      </w:r>
      <w:r w:rsidRPr="005B65F8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6"/>
          <w:lang w:val="tr-TR"/>
        </w:rPr>
        <w:t>olması</w:t>
      </w:r>
      <w:r w:rsidRPr="005B65F8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6"/>
          <w:lang w:val="tr-TR"/>
        </w:rPr>
        <w:t>gerektiğini</w:t>
      </w:r>
      <w:r w:rsidRPr="005B65F8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6"/>
          <w:lang w:val="tr-TR"/>
        </w:rPr>
        <w:t>belirtmektedir.</w:t>
      </w:r>
      <w:r w:rsidRPr="005B65F8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6"/>
          <w:lang w:val="tr-TR"/>
        </w:rPr>
        <w:t xml:space="preserve">Ancak, </w:t>
      </w:r>
      <w:r w:rsidRPr="005B65F8">
        <w:rPr>
          <w:rFonts w:asciiTheme="minorHAnsi" w:hAnsiTheme="minorHAnsi" w:cstheme="minorHAnsi"/>
          <w:spacing w:val="-4"/>
          <w:lang w:val="tr-TR"/>
        </w:rPr>
        <w:t>bu</w:t>
      </w:r>
      <w:r w:rsidRPr="005B65F8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idari</w:t>
      </w:r>
      <w:r w:rsidRPr="005B65F8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süreçlerde</w:t>
      </w:r>
      <w:r w:rsidRPr="005B65F8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elbette</w:t>
      </w:r>
      <w:r w:rsidRPr="005B65F8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FM</w:t>
      </w:r>
      <w:r w:rsidRPr="005B65F8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hakkının</w:t>
      </w:r>
      <w:r w:rsidRPr="005B65F8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geçerliliğine</w:t>
      </w:r>
      <w:r w:rsidRPr="005B65F8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ilişkin</w:t>
      </w:r>
      <w:r w:rsidRPr="005B65F8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işlemlerde</w:t>
      </w:r>
      <w:r w:rsidRPr="005B65F8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elbette</w:t>
      </w:r>
      <w:r w:rsidRPr="005B65F8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muhatabın</w:t>
      </w:r>
      <w:r w:rsidRPr="005B65F8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>ancak</w:t>
      </w:r>
      <w:r w:rsidRPr="005B65F8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4"/>
          <w:lang w:val="tr-TR"/>
        </w:rPr>
        <w:t xml:space="preserve">ve </w:t>
      </w:r>
      <w:r w:rsidRPr="005B65F8">
        <w:rPr>
          <w:rFonts w:asciiTheme="minorHAnsi" w:hAnsiTheme="minorHAnsi" w:cstheme="minorHAnsi"/>
          <w:lang w:val="tr-TR"/>
        </w:rPr>
        <w:t>yalnız</w:t>
      </w:r>
      <w:r w:rsidRPr="005B65F8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B65F8">
        <w:rPr>
          <w:rFonts w:asciiTheme="minorHAnsi" w:hAnsiTheme="minorHAnsi" w:cstheme="minorHAnsi"/>
          <w:lang w:val="tr-TR"/>
        </w:rPr>
        <w:t>FM</w:t>
      </w:r>
      <w:r w:rsidRPr="005B65F8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B65F8">
        <w:rPr>
          <w:rFonts w:asciiTheme="minorHAnsi" w:hAnsiTheme="minorHAnsi" w:cstheme="minorHAnsi"/>
          <w:lang w:val="tr-TR"/>
        </w:rPr>
        <w:t>hakkı</w:t>
      </w:r>
      <w:r w:rsidRPr="005B65F8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B65F8">
        <w:rPr>
          <w:rFonts w:asciiTheme="minorHAnsi" w:hAnsiTheme="minorHAnsi" w:cstheme="minorHAnsi"/>
          <w:lang w:val="tr-TR"/>
        </w:rPr>
        <w:t>sahibi</w:t>
      </w:r>
      <w:r w:rsidRPr="005B65F8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B65F8">
        <w:rPr>
          <w:rFonts w:asciiTheme="minorHAnsi" w:hAnsiTheme="minorHAnsi" w:cstheme="minorHAnsi"/>
          <w:lang w:val="tr-TR"/>
        </w:rPr>
        <w:t>olacağı</w:t>
      </w:r>
      <w:r w:rsidRPr="005B65F8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5B65F8">
        <w:rPr>
          <w:rFonts w:asciiTheme="minorHAnsi" w:hAnsiTheme="minorHAnsi" w:cstheme="minorHAnsi"/>
          <w:lang w:val="tr-TR"/>
        </w:rPr>
        <w:t>açıktır.</w:t>
      </w:r>
    </w:p>
    <w:p w:rsidR="005B65F8" w:rsidRPr="005B65F8" w:rsidRDefault="005B65F8" w:rsidP="005B65F8">
      <w:pPr>
        <w:pStyle w:val="GvdeMetni"/>
        <w:kinsoku w:val="0"/>
        <w:overflowPunct w:val="0"/>
        <w:spacing w:before="10"/>
        <w:ind w:left="1276" w:right="1041"/>
        <w:rPr>
          <w:rFonts w:asciiTheme="minorHAnsi" w:hAnsiTheme="minorHAnsi" w:cstheme="minorHAnsi"/>
          <w:lang w:val="tr-TR"/>
        </w:rPr>
      </w:pPr>
    </w:p>
    <w:p w:rsidR="005B65F8" w:rsidRDefault="005B65F8" w:rsidP="005B65F8">
      <w:pPr>
        <w:pStyle w:val="GvdeMetni"/>
        <w:kinsoku w:val="0"/>
        <w:overflowPunct w:val="0"/>
        <w:spacing w:before="1" w:line="213" w:lineRule="auto"/>
        <w:ind w:left="1276" w:right="1041"/>
        <w:jc w:val="both"/>
        <w:rPr>
          <w:rFonts w:asciiTheme="minorHAnsi" w:hAnsiTheme="minorHAnsi" w:cstheme="minorHAnsi"/>
          <w:w w:val="90"/>
          <w:lang w:val="tr-TR"/>
        </w:rPr>
      </w:pPr>
      <w:r w:rsidRPr="005B65F8">
        <w:rPr>
          <w:rFonts w:asciiTheme="minorHAnsi" w:hAnsiTheme="minorHAnsi" w:cstheme="minorHAnsi"/>
          <w:w w:val="90"/>
          <w:lang w:val="tr-TR"/>
        </w:rPr>
        <w:t xml:space="preserve">Yönergenin İngilizce tam metnine aşağıdaki linkten ulaşılması mümkündür: </w:t>
      </w:r>
      <w:hyperlink r:id="rId5" w:history="1">
        <w:r w:rsidRPr="005B65F8">
          <w:rPr>
            <w:rFonts w:asciiTheme="minorHAnsi" w:hAnsiTheme="minorHAnsi" w:cstheme="minorHAnsi"/>
            <w:w w:val="90"/>
            <w:lang w:val="tr-TR"/>
          </w:rPr>
          <w:t>https://aippi.soutron.net/</w:t>
        </w:r>
      </w:hyperlink>
      <w:r w:rsidRPr="005B65F8">
        <w:rPr>
          <w:rFonts w:asciiTheme="minorHAnsi" w:hAnsiTheme="minorHAnsi" w:cstheme="minorHAnsi"/>
          <w:w w:val="90"/>
          <w:lang w:val="tr-TR"/>
        </w:rPr>
        <w:t xml:space="preserve"> </w:t>
      </w:r>
      <w:hyperlink r:id="rId6" w:history="1">
        <w:r w:rsidRPr="005B65F8">
          <w:rPr>
            <w:rFonts w:asciiTheme="minorHAnsi" w:hAnsiTheme="minorHAnsi" w:cstheme="minorHAnsi"/>
            <w:spacing w:val="-2"/>
            <w:w w:val="90"/>
            <w:lang w:val="tr-TR"/>
          </w:rPr>
          <w:t>Portal/DownloadImageFile.ashx?objectId=8499</w:t>
        </w:r>
      </w:hyperlink>
      <w:r w:rsidRPr="005B65F8">
        <w:rPr>
          <w:rFonts w:asciiTheme="minorHAnsi" w:hAnsiTheme="minorHAnsi" w:cstheme="minorHAnsi"/>
          <w:w w:val="90"/>
          <w:lang w:val="tr-TR"/>
        </w:rPr>
        <w:t xml:space="preserve"> </w:t>
      </w:r>
    </w:p>
    <w:p w:rsidR="005B65F8" w:rsidRDefault="005B65F8" w:rsidP="005B65F8">
      <w:pPr>
        <w:pStyle w:val="GvdeMetni"/>
        <w:kinsoku w:val="0"/>
        <w:overflowPunct w:val="0"/>
        <w:spacing w:before="1" w:line="213" w:lineRule="auto"/>
        <w:ind w:left="1276" w:right="1041"/>
        <w:jc w:val="both"/>
        <w:rPr>
          <w:rFonts w:asciiTheme="minorHAnsi" w:hAnsiTheme="minorHAnsi" w:cstheme="minorHAnsi"/>
          <w:w w:val="90"/>
          <w:lang w:val="tr-TR"/>
        </w:rPr>
      </w:pPr>
    </w:p>
    <w:p w:rsidR="005B65F8" w:rsidRPr="005B65F8" w:rsidRDefault="005B65F8" w:rsidP="005B65F8">
      <w:pPr>
        <w:pStyle w:val="ListeParagraf"/>
        <w:tabs>
          <w:tab w:val="left" w:pos="1453"/>
        </w:tabs>
        <w:kinsoku w:val="0"/>
        <w:overflowPunct w:val="0"/>
        <w:ind w:left="1418" w:right="-29" w:hanging="142"/>
        <w:jc w:val="both"/>
        <w:rPr>
          <w:rFonts w:asciiTheme="minorHAnsi" w:hAnsiTheme="minorHAnsi" w:cstheme="minorHAnsi"/>
          <w:spacing w:val="-2"/>
          <w:w w:val="90"/>
          <w:lang w:val="tr-TR"/>
        </w:rPr>
        <w:sectPr w:rsidR="005B65F8" w:rsidRPr="005B65F8" w:rsidSect="009E1602">
          <w:pgSz w:w="12240" w:h="15840"/>
          <w:pgMar w:top="1040" w:right="0" w:bottom="1160" w:left="0" w:header="737" w:footer="977" w:gutter="0"/>
          <w:cols w:space="708"/>
          <w:noEndnote/>
        </w:sectPr>
      </w:pPr>
      <w:r>
        <w:rPr>
          <w:rFonts w:asciiTheme="minorHAnsi" w:hAnsiTheme="minorHAnsi" w:cstheme="minorHAnsi"/>
          <w:w w:val="90"/>
          <w:lang w:val="tr-TR"/>
        </w:rPr>
        <w:t>*</w:t>
      </w:r>
      <w:r w:rsidRPr="005B65F8">
        <w:rPr>
          <w:rFonts w:asciiTheme="minorHAnsi" w:hAnsiTheme="minorHAnsi" w:cstheme="minorHAnsi"/>
          <w:spacing w:val="-6"/>
          <w:sz w:val="20"/>
          <w:szCs w:val="20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6"/>
          <w:sz w:val="20"/>
          <w:szCs w:val="20"/>
          <w:lang w:val="tr-TR"/>
        </w:rPr>
        <w:t>Avukat,</w:t>
      </w:r>
      <w:r w:rsidRPr="005B65F8">
        <w:rPr>
          <w:rFonts w:asciiTheme="minorHAnsi" w:hAnsiTheme="minorHAnsi" w:cstheme="minorHAnsi"/>
          <w:spacing w:val="-4"/>
          <w:sz w:val="20"/>
          <w:szCs w:val="20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6"/>
          <w:sz w:val="20"/>
          <w:szCs w:val="20"/>
          <w:lang w:val="tr-TR"/>
        </w:rPr>
        <w:t>Marka</w:t>
      </w:r>
      <w:r w:rsidRPr="005B65F8">
        <w:rPr>
          <w:rFonts w:asciiTheme="minorHAnsi" w:hAnsiTheme="minorHAnsi" w:cstheme="minorHAnsi"/>
          <w:spacing w:val="-4"/>
          <w:sz w:val="20"/>
          <w:szCs w:val="20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6"/>
          <w:sz w:val="20"/>
          <w:szCs w:val="20"/>
          <w:lang w:val="tr-TR"/>
        </w:rPr>
        <w:t>ve</w:t>
      </w:r>
      <w:r w:rsidRPr="005B65F8">
        <w:rPr>
          <w:rFonts w:asciiTheme="minorHAnsi" w:hAnsiTheme="minorHAnsi" w:cstheme="minorHAnsi"/>
          <w:spacing w:val="-4"/>
          <w:sz w:val="20"/>
          <w:szCs w:val="20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6"/>
          <w:sz w:val="20"/>
          <w:szCs w:val="20"/>
          <w:lang w:val="tr-TR"/>
        </w:rPr>
        <w:t>Patent</w:t>
      </w:r>
      <w:r w:rsidRPr="005B65F8">
        <w:rPr>
          <w:rFonts w:asciiTheme="minorHAnsi" w:hAnsiTheme="minorHAnsi" w:cstheme="minorHAnsi"/>
          <w:spacing w:val="-4"/>
          <w:sz w:val="20"/>
          <w:szCs w:val="20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6"/>
          <w:sz w:val="20"/>
          <w:szCs w:val="20"/>
          <w:lang w:val="tr-TR"/>
        </w:rPr>
        <w:t>Vekili,</w:t>
      </w:r>
      <w:r w:rsidRPr="005B65F8">
        <w:rPr>
          <w:rFonts w:asciiTheme="minorHAnsi" w:hAnsiTheme="minorHAnsi" w:cstheme="minorHAnsi"/>
          <w:spacing w:val="-4"/>
          <w:sz w:val="20"/>
          <w:szCs w:val="20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6"/>
          <w:sz w:val="20"/>
          <w:szCs w:val="20"/>
          <w:lang w:val="tr-TR"/>
        </w:rPr>
        <w:t>Deriş</w:t>
      </w:r>
      <w:r w:rsidRPr="005B65F8">
        <w:rPr>
          <w:rFonts w:asciiTheme="minorHAnsi" w:hAnsiTheme="minorHAnsi" w:cstheme="minorHAnsi"/>
          <w:spacing w:val="-4"/>
          <w:sz w:val="20"/>
          <w:szCs w:val="20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6"/>
          <w:sz w:val="20"/>
          <w:szCs w:val="20"/>
          <w:lang w:val="tr-TR"/>
        </w:rPr>
        <w:t>Avukatlık</w:t>
      </w:r>
      <w:r w:rsidRPr="005B65F8">
        <w:rPr>
          <w:rFonts w:asciiTheme="minorHAnsi" w:hAnsiTheme="minorHAnsi" w:cstheme="minorHAnsi"/>
          <w:spacing w:val="-4"/>
          <w:sz w:val="20"/>
          <w:szCs w:val="20"/>
          <w:lang w:val="tr-TR"/>
        </w:rPr>
        <w:t xml:space="preserve"> </w:t>
      </w:r>
      <w:r w:rsidRPr="005B65F8">
        <w:rPr>
          <w:rFonts w:asciiTheme="minorHAnsi" w:hAnsiTheme="minorHAnsi" w:cstheme="minorHAnsi"/>
          <w:spacing w:val="-6"/>
          <w:sz w:val="20"/>
          <w:szCs w:val="20"/>
          <w:lang w:val="tr-TR"/>
        </w:rPr>
        <w:t>Ortaklığı,</w:t>
      </w:r>
      <w:r w:rsidRPr="005B65F8">
        <w:rPr>
          <w:rFonts w:asciiTheme="minorHAnsi" w:hAnsiTheme="minorHAnsi" w:cstheme="minorHAnsi"/>
          <w:spacing w:val="-4"/>
          <w:sz w:val="20"/>
          <w:szCs w:val="20"/>
          <w:lang w:val="tr-TR"/>
        </w:rPr>
        <w:t xml:space="preserve"> </w:t>
      </w:r>
      <w:hyperlink r:id="rId7" w:history="1">
        <w:r w:rsidRPr="005B65F8">
          <w:rPr>
            <w:rFonts w:asciiTheme="minorHAnsi" w:hAnsiTheme="minorHAnsi" w:cstheme="minorHAnsi"/>
            <w:spacing w:val="-6"/>
            <w:sz w:val="20"/>
            <w:szCs w:val="20"/>
            <w:lang w:val="tr-TR"/>
          </w:rPr>
          <w:t>muazzez.koruturk@deris.com</w:t>
        </w:r>
      </w:hyperlink>
    </w:p>
    <w:p w:rsidR="005B65F8" w:rsidRPr="005B65F8" w:rsidRDefault="005B65F8" w:rsidP="005B65F8">
      <w:pPr>
        <w:pStyle w:val="GvdeMetni"/>
        <w:kinsoku w:val="0"/>
        <w:overflowPunct w:val="0"/>
        <w:ind w:right="-29"/>
        <w:rPr>
          <w:rFonts w:asciiTheme="minorHAnsi" w:hAnsiTheme="minorHAnsi" w:cstheme="minorHAnsi"/>
          <w:sz w:val="26"/>
          <w:szCs w:val="26"/>
          <w:lang w:val="tr-TR"/>
        </w:rPr>
      </w:pPr>
    </w:p>
    <w:sectPr w:rsidR="005B65F8" w:rsidRPr="005B65F8" w:rsidSect="005B65F8">
      <w:pgSz w:w="11906" w:h="16838"/>
      <w:pgMar w:top="1440" w:right="1077" w:bottom="1440" w:left="1077" w:header="709" w:footer="17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5"/>
    <w:multiLevelType w:val="multilevel"/>
    <w:tmpl w:val="929E4560"/>
    <w:lvl w:ilvl="0">
      <w:start w:val="1"/>
      <w:numFmt w:val="lowerLetter"/>
      <w:lvlText w:val="%1)"/>
      <w:lvlJc w:val="left"/>
      <w:pPr>
        <w:ind w:left="2023" w:hanging="360"/>
      </w:pPr>
      <w:rPr>
        <w:rFonts w:asciiTheme="minorHAnsi" w:hAnsiTheme="minorHAnsi" w:cstheme="minorHAnsi" w:hint="default"/>
        <w:b/>
        <w:bCs/>
        <w:i w:val="0"/>
        <w:iCs w:val="0"/>
        <w:spacing w:val="0"/>
        <w:w w:val="83"/>
        <w:sz w:val="22"/>
        <w:szCs w:val="22"/>
      </w:rPr>
    </w:lvl>
    <w:lvl w:ilvl="1">
      <w:numFmt w:val="bullet"/>
      <w:lvlText w:val="•"/>
      <w:lvlJc w:val="left"/>
      <w:pPr>
        <w:ind w:left="3042" w:hanging="360"/>
      </w:pPr>
    </w:lvl>
    <w:lvl w:ilvl="2">
      <w:numFmt w:val="bullet"/>
      <w:lvlText w:val="•"/>
      <w:lvlJc w:val="left"/>
      <w:pPr>
        <w:ind w:left="4064" w:hanging="360"/>
      </w:pPr>
    </w:lvl>
    <w:lvl w:ilvl="3">
      <w:numFmt w:val="bullet"/>
      <w:lvlText w:val="•"/>
      <w:lvlJc w:val="left"/>
      <w:pPr>
        <w:ind w:left="5086" w:hanging="360"/>
      </w:pPr>
    </w:lvl>
    <w:lvl w:ilvl="4">
      <w:numFmt w:val="bullet"/>
      <w:lvlText w:val="•"/>
      <w:lvlJc w:val="left"/>
      <w:pPr>
        <w:ind w:left="6108" w:hanging="360"/>
      </w:pPr>
    </w:lvl>
    <w:lvl w:ilvl="5">
      <w:numFmt w:val="bullet"/>
      <w:lvlText w:val="•"/>
      <w:lvlJc w:val="left"/>
      <w:pPr>
        <w:ind w:left="7130" w:hanging="360"/>
      </w:pPr>
    </w:lvl>
    <w:lvl w:ilvl="6">
      <w:numFmt w:val="bullet"/>
      <w:lvlText w:val="•"/>
      <w:lvlJc w:val="left"/>
      <w:pPr>
        <w:ind w:left="8152" w:hanging="360"/>
      </w:pPr>
    </w:lvl>
    <w:lvl w:ilvl="7">
      <w:numFmt w:val="bullet"/>
      <w:lvlText w:val="•"/>
      <w:lvlJc w:val="left"/>
      <w:pPr>
        <w:ind w:left="9174" w:hanging="360"/>
      </w:pPr>
    </w:lvl>
    <w:lvl w:ilvl="8">
      <w:numFmt w:val="bullet"/>
      <w:lvlText w:val="•"/>
      <w:lvlJc w:val="left"/>
      <w:pPr>
        <w:ind w:left="10196" w:hanging="360"/>
      </w:pPr>
    </w:lvl>
  </w:abstractNum>
  <w:abstractNum w:abstractNumId="1" w15:restartNumberingAfterBreak="0">
    <w:nsid w:val="00000406"/>
    <w:multiLevelType w:val="multilevel"/>
    <w:tmpl w:val="FFFFFFFF"/>
    <w:lvl w:ilvl="0">
      <w:start w:val="1"/>
      <w:numFmt w:val="lowerLetter"/>
      <w:lvlText w:val="%1)"/>
      <w:lvlJc w:val="left"/>
      <w:pPr>
        <w:ind w:left="2023" w:hanging="360"/>
      </w:pPr>
      <w:rPr>
        <w:rFonts w:ascii="Century Gothic" w:hAnsi="Century Gothic" w:cs="Century Gothic"/>
        <w:b/>
        <w:bCs/>
        <w:i w:val="0"/>
        <w:iCs w:val="0"/>
        <w:spacing w:val="0"/>
        <w:w w:val="83"/>
        <w:sz w:val="22"/>
        <w:szCs w:val="22"/>
      </w:rPr>
    </w:lvl>
    <w:lvl w:ilvl="1">
      <w:start w:val="1"/>
      <w:numFmt w:val="upperRoman"/>
      <w:lvlText w:val="%2."/>
      <w:lvlJc w:val="left"/>
      <w:pPr>
        <w:ind w:left="2053" w:hanging="183"/>
      </w:pPr>
      <w:rPr>
        <w:rFonts w:ascii="Century Gothic" w:hAnsi="Century Gothic" w:cs="Century Gothic"/>
        <w:b w:val="0"/>
        <w:bCs w:val="0"/>
        <w:i w:val="0"/>
        <w:iCs w:val="0"/>
        <w:spacing w:val="0"/>
        <w:w w:val="109"/>
        <w:sz w:val="22"/>
        <w:szCs w:val="22"/>
      </w:rPr>
    </w:lvl>
    <w:lvl w:ilvl="2">
      <w:numFmt w:val="bullet"/>
      <w:lvlText w:val="•"/>
      <w:lvlJc w:val="left"/>
      <w:pPr>
        <w:ind w:left="3191" w:hanging="183"/>
      </w:pPr>
    </w:lvl>
    <w:lvl w:ilvl="3">
      <w:numFmt w:val="bullet"/>
      <w:lvlText w:val="•"/>
      <w:lvlJc w:val="left"/>
      <w:pPr>
        <w:ind w:left="4322" w:hanging="183"/>
      </w:pPr>
    </w:lvl>
    <w:lvl w:ilvl="4">
      <w:numFmt w:val="bullet"/>
      <w:lvlText w:val="•"/>
      <w:lvlJc w:val="left"/>
      <w:pPr>
        <w:ind w:left="5453" w:hanging="183"/>
      </w:pPr>
    </w:lvl>
    <w:lvl w:ilvl="5">
      <w:numFmt w:val="bullet"/>
      <w:lvlText w:val="•"/>
      <w:lvlJc w:val="left"/>
      <w:pPr>
        <w:ind w:left="6584" w:hanging="183"/>
      </w:pPr>
    </w:lvl>
    <w:lvl w:ilvl="6">
      <w:numFmt w:val="bullet"/>
      <w:lvlText w:val="•"/>
      <w:lvlJc w:val="left"/>
      <w:pPr>
        <w:ind w:left="7715" w:hanging="183"/>
      </w:pPr>
    </w:lvl>
    <w:lvl w:ilvl="7">
      <w:numFmt w:val="bullet"/>
      <w:lvlText w:val="•"/>
      <w:lvlJc w:val="left"/>
      <w:pPr>
        <w:ind w:left="8846" w:hanging="183"/>
      </w:pPr>
    </w:lvl>
    <w:lvl w:ilvl="8">
      <w:numFmt w:val="bullet"/>
      <w:lvlText w:val="•"/>
      <w:lvlJc w:val="left"/>
      <w:pPr>
        <w:ind w:left="9977" w:hanging="183"/>
      </w:pPr>
    </w:lvl>
  </w:abstractNum>
  <w:abstractNum w:abstractNumId="2" w15:restartNumberingAfterBreak="0">
    <w:nsid w:val="00000407"/>
    <w:multiLevelType w:val="multilevel"/>
    <w:tmpl w:val="FFFFFFFF"/>
    <w:lvl w:ilvl="0">
      <w:numFmt w:val="bullet"/>
      <w:lvlText w:val="*"/>
      <w:lvlJc w:val="left"/>
      <w:pPr>
        <w:ind w:left="1454" w:hanging="151"/>
      </w:pPr>
      <w:rPr>
        <w:rFonts w:ascii="Century Gothic" w:hAnsi="Century Gothic"/>
        <w:b w:val="0"/>
        <w:i w:val="0"/>
        <w:spacing w:val="0"/>
        <w:w w:val="111"/>
        <w:sz w:val="20"/>
      </w:rPr>
    </w:lvl>
    <w:lvl w:ilvl="1">
      <w:numFmt w:val="bullet"/>
      <w:lvlText w:val="•"/>
      <w:lvlJc w:val="left"/>
      <w:pPr>
        <w:ind w:left="2538" w:hanging="151"/>
      </w:pPr>
    </w:lvl>
    <w:lvl w:ilvl="2">
      <w:numFmt w:val="bullet"/>
      <w:lvlText w:val="•"/>
      <w:lvlJc w:val="left"/>
      <w:pPr>
        <w:ind w:left="3616" w:hanging="151"/>
      </w:pPr>
    </w:lvl>
    <w:lvl w:ilvl="3">
      <w:numFmt w:val="bullet"/>
      <w:lvlText w:val="•"/>
      <w:lvlJc w:val="left"/>
      <w:pPr>
        <w:ind w:left="4694" w:hanging="151"/>
      </w:pPr>
    </w:lvl>
    <w:lvl w:ilvl="4">
      <w:numFmt w:val="bullet"/>
      <w:lvlText w:val="•"/>
      <w:lvlJc w:val="left"/>
      <w:pPr>
        <w:ind w:left="5772" w:hanging="151"/>
      </w:pPr>
    </w:lvl>
    <w:lvl w:ilvl="5">
      <w:numFmt w:val="bullet"/>
      <w:lvlText w:val="•"/>
      <w:lvlJc w:val="left"/>
      <w:pPr>
        <w:ind w:left="6850" w:hanging="151"/>
      </w:pPr>
    </w:lvl>
    <w:lvl w:ilvl="6">
      <w:numFmt w:val="bullet"/>
      <w:lvlText w:val="•"/>
      <w:lvlJc w:val="left"/>
      <w:pPr>
        <w:ind w:left="7928" w:hanging="151"/>
      </w:pPr>
    </w:lvl>
    <w:lvl w:ilvl="7">
      <w:numFmt w:val="bullet"/>
      <w:lvlText w:val="•"/>
      <w:lvlJc w:val="left"/>
      <w:pPr>
        <w:ind w:left="9006" w:hanging="151"/>
      </w:pPr>
    </w:lvl>
    <w:lvl w:ilvl="8">
      <w:numFmt w:val="bullet"/>
      <w:lvlText w:val="•"/>
      <w:lvlJc w:val="left"/>
      <w:pPr>
        <w:ind w:left="10084" w:hanging="151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5F8"/>
    <w:rsid w:val="00164C4B"/>
    <w:rsid w:val="005B65F8"/>
    <w:rsid w:val="00DF4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2994B77E"/>
  <w15:chartTrackingRefBased/>
  <w15:docId w15:val="{76C612C7-34BB-435A-8A0B-0F839D4AB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1"/>
    <w:qFormat/>
    <w:rsid w:val="005B65F8"/>
    <w:pPr>
      <w:widowControl w:val="0"/>
      <w:autoSpaceDE w:val="0"/>
      <w:autoSpaceDN w:val="0"/>
      <w:adjustRightInd w:val="0"/>
      <w:spacing w:before="103" w:after="0" w:line="240" w:lineRule="auto"/>
      <w:ind w:left="1307"/>
      <w:outlineLvl w:val="0"/>
    </w:pPr>
    <w:rPr>
      <w:rFonts w:ascii="Century Gothic" w:eastAsiaTheme="minorEastAsia" w:hAnsi="Century Gothic" w:cs="Century Gothic"/>
      <w:b/>
      <w:bCs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1"/>
    <w:qFormat/>
    <w:rsid w:val="005B65F8"/>
    <w:pPr>
      <w:widowControl w:val="0"/>
      <w:autoSpaceDE w:val="0"/>
      <w:autoSpaceDN w:val="0"/>
      <w:adjustRightInd w:val="0"/>
      <w:spacing w:before="176" w:after="0" w:line="240" w:lineRule="auto"/>
      <w:ind w:left="1303"/>
      <w:outlineLvl w:val="1"/>
    </w:pPr>
    <w:rPr>
      <w:rFonts w:ascii="Century Gothic" w:eastAsiaTheme="minorEastAsia" w:hAnsi="Century Gothic" w:cs="Century Gothic"/>
      <w:b/>
      <w:bCs/>
      <w:sz w:val="28"/>
      <w:szCs w:val="28"/>
    </w:rPr>
  </w:style>
  <w:style w:type="paragraph" w:styleId="Balk5">
    <w:name w:val="heading 5"/>
    <w:basedOn w:val="Normal"/>
    <w:next w:val="Normal"/>
    <w:link w:val="Balk5Char"/>
    <w:uiPriority w:val="1"/>
    <w:qFormat/>
    <w:rsid w:val="005B65F8"/>
    <w:pPr>
      <w:widowControl w:val="0"/>
      <w:autoSpaceDE w:val="0"/>
      <w:autoSpaceDN w:val="0"/>
      <w:adjustRightInd w:val="0"/>
      <w:spacing w:after="0" w:line="240" w:lineRule="auto"/>
      <w:ind w:left="1303"/>
      <w:outlineLvl w:val="4"/>
    </w:pPr>
    <w:rPr>
      <w:rFonts w:ascii="Century Gothic" w:eastAsiaTheme="minorEastAsia" w:hAnsi="Century Gothic" w:cs="Century Gothic"/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1"/>
    <w:rsid w:val="005B65F8"/>
    <w:rPr>
      <w:rFonts w:ascii="Century Gothic" w:eastAsiaTheme="minorEastAsia" w:hAnsi="Century Gothic" w:cs="Century Gothic"/>
      <w:b/>
      <w:bCs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1"/>
    <w:rsid w:val="005B65F8"/>
    <w:rPr>
      <w:rFonts w:ascii="Century Gothic" w:eastAsiaTheme="minorEastAsia" w:hAnsi="Century Gothic" w:cs="Century Gothic"/>
      <w:b/>
      <w:bCs/>
      <w:sz w:val="28"/>
      <w:szCs w:val="28"/>
    </w:rPr>
  </w:style>
  <w:style w:type="character" w:customStyle="1" w:styleId="Balk5Char">
    <w:name w:val="Başlık 5 Char"/>
    <w:basedOn w:val="VarsaylanParagrafYazTipi"/>
    <w:link w:val="Balk5"/>
    <w:uiPriority w:val="1"/>
    <w:rsid w:val="005B65F8"/>
    <w:rPr>
      <w:rFonts w:ascii="Century Gothic" w:eastAsiaTheme="minorEastAsia" w:hAnsi="Century Gothic" w:cs="Century Gothic"/>
      <w:b/>
      <w:bCs/>
    </w:rPr>
  </w:style>
  <w:style w:type="paragraph" w:styleId="GvdeMetni">
    <w:name w:val="Body Text"/>
    <w:basedOn w:val="Normal"/>
    <w:link w:val="GvdeMetniChar"/>
    <w:uiPriority w:val="1"/>
    <w:qFormat/>
    <w:rsid w:val="005B65F8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Theme="minorEastAsia" w:hAnsi="Century Gothic" w:cs="Century Gothic"/>
    </w:rPr>
  </w:style>
  <w:style w:type="character" w:customStyle="1" w:styleId="GvdeMetniChar">
    <w:name w:val="Gövde Metni Char"/>
    <w:basedOn w:val="VarsaylanParagrafYazTipi"/>
    <w:link w:val="GvdeMetni"/>
    <w:uiPriority w:val="1"/>
    <w:rsid w:val="005B65F8"/>
    <w:rPr>
      <w:rFonts w:ascii="Century Gothic" w:eastAsiaTheme="minorEastAsia" w:hAnsi="Century Gothic" w:cs="Century Gothic"/>
    </w:rPr>
  </w:style>
  <w:style w:type="paragraph" w:styleId="ListeParagraf">
    <w:name w:val="List Paragraph"/>
    <w:basedOn w:val="Normal"/>
    <w:uiPriority w:val="1"/>
    <w:qFormat/>
    <w:rsid w:val="005B65F8"/>
    <w:pPr>
      <w:widowControl w:val="0"/>
      <w:autoSpaceDE w:val="0"/>
      <w:autoSpaceDN w:val="0"/>
      <w:adjustRightInd w:val="0"/>
      <w:spacing w:after="0" w:line="240" w:lineRule="auto"/>
      <w:ind w:left="2023"/>
    </w:pPr>
    <w:rPr>
      <w:rFonts w:ascii="Century Gothic" w:eastAsiaTheme="minorEastAsia" w:hAnsi="Century Gothic" w:cs="Century Gothic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5B65F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uazzez.koruturk@deri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ippi.soutron.net/Portal/DownloadImageFile.ashx?objectId=8499" TargetMode="External"/><Relationship Id="rId5" Type="http://schemas.openxmlformats.org/officeDocument/2006/relationships/hyperlink" Target="https://aippi.soutron.net/Portal/DownloadImageFile.ashx?objectId=8499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858</Words>
  <Characters>4896</Characters>
  <Application>Microsoft Office Word</Application>
  <DocSecurity>0</DocSecurity>
  <Lines>40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Mine Akarsu</dc:creator>
  <cp:keywords/>
  <dc:description/>
  <cp:lastModifiedBy>Mine Akarsu</cp:lastModifiedBy>
  <cp:revision>1</cp:revision>
  <dcterms:created xsi:type="dcterms:W3CDTF">2024-02-15T10:11:00Z</dcterms:created>
  <dcterms:modified xsi:type="dcterms:W3CDTF">2024-02-15T10:19:00Z</dcterms:modified>
</cp:coreProperties>
</file>